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76EF" w14:textId="77777777" w:rsidR="00353D7E" w:rsidRPr="00353D7E" w:rsidRDefault="00353D7E" w:rsidP="00353D7E">
      <w:pPr>
        <w:pStyle w:val="NormalWeb"/>
        <w:spacing w:before="80" w:beforeAutospacing="0" w:after="80" w:afterAutospacing="0"/>
        <w:jc w:val="center"/>
        <w:rPr>
          <w:rFonts w:asciiTheme="minorHAnsi" w:hAnsiTheme="minorHAnsi" w:cstheme="minorHAnsi"/>
          <w:b/>
          <w:bCs/>
          <w:sz w:val="20"/>
          <w:szCs w:val="20"/>
        </w:rPr>
      </w:pPr>
      <w:r w:rsidRPr="00353D7E">
        <w:rPr>
          <w:rFonts w:asciiTheme="minorHAnsi" w:hAnsiTheme="minorHAnsi" w:cstheme="minorHAnsi"/>
          <w:b/>
          <w:bCs/>
          <w:sz w:val="20"/>
          <w:szCs w:val="20"/>
        </w:rPr>
        <w:t>As cidades-estados da Grécia</w:t>
      </w:r>
    </w:p>
    <w:p w14:paraId="64945F73" w14:textId="77777777"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No início do século VIII a.C., o mundo grego estava dividido politicamente em uma porção de cidades, também chamadas de </w:t>
      </w:r>
      <w:r w:rsidRPr="00353D7E">
        <w:rPr>
          <w:rFonts w:asciiTheme="minorHAnsi" w:hAnsiTheme="minorHAnsi" w:cstheme="minorHAnsi"/>
          <w:b/>
          <w:bCs/>
          <w:sz w:val="20"/>
          <w:szCs w:val="20"/>
        </w:rPr>
        <w:t>pólis</w:t>
      </w:r>
      <w:r w:rsidRPr="00353D7E">
        <w:rPr>
          <w:rFonts w:asciiTheme="minorHAnsi" w:hAnsiTheme="minorHAnsi" w:cstheme="minorHAnsi"/>
          <w:sz w:val="20"/>
          <w:szCs w:val="20"/>
        </w:rPr>
        <w:t xml:space="preserve">. Tais cidades surgiram a partir da aliança entre diversos </w:t>
      </w:r>
      <w:proofErr w:type="spellStart"/>
      <w:r w:rsidRPr="00353D7E">
        <w:rPr>
          <w:rFonts w:asciiTheme="minorHAnsi" w:hAnsiTheme="minorHAnsi" w:cstheme="minorHAnsi"/>
          <w:sz w:val="20"/>
          <w:szCs w:val="20"/>
        </w:rPr>
        <w:t>genos</w:t>
      </w:r>
      <w:proofErr w:type="spellEnd"/>
      <w:r w:rsidRPr="00353D7E">
        <w:rPr>
          <w:rFonts w:asciiTheme="minorHAnsi" w:hAnsiTheme="minorHAnsi" w:cstheme="minorHAnsi"/>
          <w:sz w:val="20"/>
          <w:szCs w:val="20"/>
        </w:rPr>
        <w:t xml:space="preserve"> (clãs), isto é, grupos de famílias que se uniam para uma vida em pequenas sociedades. Devido ao relevo montanhoso, esses núcleos tenderam a se isolar, dificultando a possibilidade de unificação entre eles.</w:t>
      </w:r>
    </w:p>
    <w:p w14:paraId="2B1EBA8F" w14:textId="77777777"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Na Grécia Antiga, a organização política interna daquela sociedade era muito diferente. </w:t>
      </w:r>
      <w:r w:rsidRPr="00353D7E">
        <w:rPr>
          <w:rFonts w:asciiTheme="minorHAnsi" w:hAnsiTheme="minorHAnsi" w:cstheme="minorHAnsi"/>
          <w:b/>
          <w:bCs/>
          <w:sz w:val="20"/>
          <w:szCs w:val="20"/>
        </w:rPr>
        <w:t>Não havia um governo central (como um Rei, Imperador ou Presidente da Grécia), e cada pólis ou cidade tinha suas próprias leis, regras e sistema político.</w:t>
      </w:r>
      <w:r w:rsidRPr="00353D7E">
        <w:rPr>
          <w:rFonts w:asciiTheme="minorHAnsi" w:hAnsiTheme="minorHAnsi" w:cstheme="minorHAnsi"/>
          <w:sz w:val="20"/>
          <w:szCs w:val="20"/>
        </w:rPr>
        <w:t xml:space="preserve"> Muitas vezes, as cidades gregas chegavam mesmo a ter grande rivalidade ou guerrearem entre si, disputando territórios, colônias ou alguma riqueza. Como as cidades apresentavam ampla autonomia, utilizamos a expressão </w:t>
      </w:r>
      <w:r w:rsidRPr="00353D7E">
        <w:rPr>
          <w:rFonts w:asciiTheme="minorHAnsi" w:hAnsiTheme="minorHAnsi" w:cstheme="minorHAnsi"/>
          <w:b/>
          <w:bCs/>
          <w:sz w:val="20"/>
          <w:szCs w:val="20"/>
        </w:rPr>
        <w:t xml:space="preserve">cidade-estado </w:t>
      </w:r>
      <w:r w:rsidRPr="00353D7E">
        <w:rPr>
          <w:rFonts w:asciiTheme="minorHAnsi" w:hAnsiTheme="minorHAnsi" w:cstheme="minorHAnsi"/>
          <w:sz w:val="20"/>
          <w:szCs w:val="20"/>
        </w:rPr>
        <w:t>para se referir às pólis gregas.</w:t>
      </w:r>
    </w:p>
    <w:p w14:paraId="54E7DC7C" w14:textId="77777777"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Embora muito autônomas, essas cidades </w:t>
      </w:r>
      <w:r w:rsidRPr="00353D7E">
        <w:rPr>
          <w:rFonts w:asciiTheme="minorHAnsi" w:hAnsiTheme="minorHAnsi" w:cstheme="minorHAnsi"/>
          <w:b/>
          <w:bCs/>
          <w:sz w:val="20"/>
          <w:szCs w:val="20"/>
        </w:rPr>
        <w:t>compartilhavam uma cultura grega comum</w:t>
      </w:r>
      <w:r w:rsidRPr="00353D7E">
        <w:rPr>
          <w:rFonts w:asciiTheme="minorHAnsi" w:hAnsiTheme="minorHAnsi" w:cstheme="minorHAnsi"/>
          <w:sz w:val="20"/>
          <w:szCs w:val="20"/>
        </w:rPr>
        <w:t>. O culto aos deuses gregos, o uso da língua grega e a participação nas Olimpíadas, por exemplo, eram elementos compartilhados entre as diferentes cidades e que definiam o chamado “mundo grego”.</w:t>
      </w:r>
    </w:p>
    <w:p w14:paraId="5E026766" w14:textId="77777777" w:rsidR="00353D7E" w:rsidRPr="00353D7E" w:rsidRDefault="00353D7E" w:rsidP="00353D7E">
      <w:pPr>
        <w:pStyle w:val="NormalWeb"/>
        <w:spacing w:before="80" w:beforeAutospacing="0" w:after="80" w:afterAutospacing="0"/>
        <w:rPr>
          <w:rFonts w:asciiTheme="minorHAnsi" w:hAnsiTheme="minorHAnsi" w:cstheme="minorHAnsi"/>
          <w:sz w:val="20"/>
          <w:szCs w:val="20"/>
        </w:rPr>
      </w:pPr>
    </w:p>
    <w:p w14:paraId="1D45928B" w14:textId="77777777" w:rsidR="00353D7E" w:rsidRPr="00353D7E" w:rsidRDefault="00353D7E" w:rsidP="00353D7E">
      <w:pPr>
        <w:pStyle w:val="NormalWeb"/>
        <w:spacing w:before="80" w:beforeAutospacing="0" w:after="80" w:afterAutospacing="0"/>
        <w:jc w:val="center"/>
        <w:rPr>
          <w:rFonts w:asciiTheme="minorHAnsi" w:hAnsiTheme="minorHAnsi" w:cstheme="minorHAnsi"/>
          <w:b/>
          <w:bCs/>
          <w:sz w:val="20"/>
          <w:szCs w:val="20"/>
        </w:rPr>
      </w:pPr>
      <w:r w:rsidRPr="00353D7E">
        <w:rPr>
          <w:rFonts w:asciiTheme="minorHAnsi" w:hAnsiTheme="minorHAnsi" w:cstheme="minorHAnsi"/>
          <w:b/>
          <w:bCs/>
          <w:sz w:val="20"/>
          <w:szCs w:val="20"/>
        </w:rPr>
        <w:t>Organização e Sociedade nas cidades gregas</w:t>
      </w:r>
    </w:p>
    <w:p w14:paraId="111393D9" w14:textId="4611B1F2" w:rsid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Era bastante comum que as cidades gregas se desenvolvessem a partir de uma área mais elevada, conhecida como </w:t>
      </w:r>
      <w:r w:rsidRPr="00353D7E">
        <w:rPr>
          <w:rFonts w:asciiTheme="minorHAnsi" w:hAnsiTheme="minorHAnsi" w:cstheme="minorHAnsi"/>
          <w:b/>
          <w:bCs/>
          <w:sz w:val="20"/>
          <w:szCs w:val="20"/>
        </w:rPr>
        <w:t>acrópole</w:t>
      </w:r>
      <w:r w:rsidRPr="00353D7E">
        <w:rPr>
          <w:rFonts w:asciiTheme="minorHAnsi" w:hAnsiTheme="minorHAnsi" w:cstheme="minorHAnsi"/>
          <w:sz w:val="20"/>
          <w:szCs w:val="20"/>
        </w:rPr>
        <w:t xml:space="preserve">, cercada por planícies. O quadro </w:t>
      </w:r>
      <w:r>
        <w:rPr>
          <w:rFonts w:asciiTheme="minorHAnsi" w:hAnsiTheme="minorHAnsi" w:cstheme="minorHAnsi"/>
          <w:sz w:val="20"/>
          <w:szCs w:val="20"/>
        </w:rPr>
        <w:t>abaixo</w:t>
      </w:r>
      <w:r w:rsidRPr="00353D7E">
        <w:rPr>
          <w:rFonts w:asciiTheme="minorHAnsi" w:hAnsiTheme="minorHAnsi" w:cstheme="minorHAnsi"/>
          <w:sz w:val="20"/>
          <w:szCs w:val="20"/>
        </w:rPr>
        <w:t xml:space="preserve"> explica as diferenças existentes internamente nas áreas das cidades gregas.</w:t>
      </w:r>
    </w:p>
    <w:p w14:paraId="647D8398" w14:textId="77777777" w:rsidR="00353D7E" w:rsidRDefault="00353D7E" w:rsidP="00353D7E">
      <w:pPr>
        <w:pStyle w:val="NormalWeb"/>
        <w:spacing w:before="80" w:beforeAutospacing="0" w:after="80" w:afterAutospacing="0"/>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4863"/>
      </w:tblGrid>
      <w:tr w:rsidR="00353D7E" w14:paraId="5AB3742D" w14:textId="77777777" w:rsidTr="00353D7E">
        <w:tc>
          <w:tcPr>
            <w:tcW w:w="4863" w:type="dxa"/>
          </w:tcPr>
          <w:p w14:paraId="21C3AF9D" w14:textId="77777777" w:rsidR="00353D7E" w:rsidRDefault="00353D7E" w:rsidP="00353D7E">
            <w:pPr>
              <w:pStyle w:val="NormalWeb"/>
              <w:spacing w:before="80" w:after="80"/>
              <w:jc w:val="both"/>
              <w:rPr>
                <w:rFonts w:asciiTheme="minorHAnsi" w:hAnsiTheme="minorHAnsi" w:cstheme="minorHAnsi"/>
                <w:sz w:val="20"/>
                <w:szCs w:val="20"/>
              </w:rPr>
            </w:pPr>
            <w:r w:rsidRPr="00353D7E">
              <w:rPr>
                <w:rFonts w:asciiTheme="minorHAnsi" w:hAnsiTheme="minorHAnsi" w:cstheme="minorHAnsi"/>
                <w:b/>
                <w:bCs/>
                <w:i/>
                <w:iCs/>
                <w:sz w:val="20"/>
                <w:szCs w:val="20"/>
              </w:rPr>
              <w:t>Acrópole</w:t>
            </w:r>
            <w:r w:rsidRPr="00353D7E">
              <w:rPr>
                <w:rFonts w:asciiTheme="minorHAnsi" w:hAnsiTheme="minorHAnsi" w:cstheme="minorHAnsi"/>
                <w:sz w:val="20"/>
                <w:szCs w:val="20"/>
              </w:rPr>
              <w:t>: Parte alta das pólis gregas, local que abrigava os principais templos religiosos e prédios administrativos. Também servia para a refúgio e defesa da população em tempos de guerra.</w:t>
            </w:r>
          </w:p>
          <w:p w14:paraId="74E6F0DE" w14:textId="31804AD6" w:rsidR="00353D7E" w:rsidRDefault="00353D7E" w:rsidP="00353D7E">
            <w:pPr>
              <w:pStyle w:val="NormalWeb"/>
              <w:spacing w:before="80" w:after="80"/>
              <w:jc w:val="both"/>
              <w:rPr>
                <w:rFonts w:asciiTheme="minorHAnsi" w:hAnsiTheme="minorHAnsi" w:cstheme="minorHAnsi"/>
                <w:sz w:val="20"/>
                <w:szCs w:val="20"/>
              </w:rPr>
            </w:pPr>
            <w:r w:rsidRPr="00353D7E">
              <w:rPr>
                <w:rFonts w:asciiTheme="minorHAnsi" w:hAnsiTheme="minorHAnsi" w:cstheme="minorHAnsi"/>
                <w:b/>
                <w:bCs/>
                <w:i/>
                <w:iCs/>
                <w:sz w:val="20"/>
                <w:szCs w:val="20"/>
              </w:rPr>
              <w:t xml:space="preserve">Agora e </w:t>
            </w:r>
            <w:proofErr w:type="spellStart"/>
            <w:r w:rsidRPr="00353D7E">
              <w:rPr>
                <w:rFonts w:asciiTheme="minorHAnsi" w:hAnsiTheme="minorHAnsi" w:cstheme="minorHAnsi"/>
                <w:b/>
                <w:bCs/>
                <w:i/>
                <w:iCs/>
                <w:sz w:val="20"/>
                <w:szCs w:val="20"/>
              </w:rPr>
              <w:t>asty</w:t>
            </w:r>
            <w:proofErr w:type="spellEnd"/>
            <w:r w:rsidRPr="00353D7E">
              <w:rPr>
                <w:rFonts w:asciiTheme="minorHAnsi" w:hAnsiTheme="minorHAnsi" w:cstheme="minorHAnsi"/>
                <w:sz w:val="20"/>
                <w:szCs w:val="20"/>
              </w:rPr>
              <w:t>: Parte baixa da cidade, onde residiam seus habitantes. O mercado e a praça pública também eram importantes espaços dessa área da cidade.</w:t>
            </w:r>
          </w:p>
        </w:tc>
      </w:tr>
    </w:tbl>
    <w:p w14:paraId="4F35F6BC" w14:textId="77777777" w:rsidR="00353D7E" w:rsidRDefault="00353D7E" w:rsidP="00353D7E">
      <w:pPr>
        <w:pStyle w:val="NormalWeb"/>
        <w:keepNext/>
        <w:spacing w:before="80" w:beforeAutospacing="0" w:after="80" w:afterAutospacing="0"/>
        <w:jc w:val="both"/>
      </w:pPr>
      <w:r>
        <w:rPr>
          <w:noProof/>
        </w:rPr>
        <w:drawing>
          <wp:inline distT="0" distB="0" distL="0" distR="0" wp14:anchorId="2573E505" wp14:editId="17121C98">
            <wp:extent cx="3094355" cy="1473835"/>
            <wp:effectExtent l="0" t="0" r="0" b="0"/>
            <wp:docPr id="1048861062" name="Imagem 1" descr="Acrópole de Atenas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ópole de Atenas – Wikipédia, a enciclopédia liv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355" cy="1473835"/>
                    </a:xfrm>
                    <a:prstGeom prst="rect">
                      <a:avLst/>
                    </a:prstGeom>
                    <a:noFill/>
                    <a:ln>
                      <a:noFill/>
                    </a:ln>
                  </pic:spPr>
                </pic:pic>
              </a:graphicData>
            </a:graphic>
          </wp:inline>
        </w:drawing>
      </w:r>
    </w:p>
    <w:p w14:paraId="12B8749E" w14:textId="21A94E2E" w:rsidR="00353D7E" w:rsidRPr="00353D7E" w:rsidRDefault="00353D7E" w:rsidP="00353D7E">
      <w:pPr>
        <w:pStyle w:val="Legenda"/>
        <w:jc w:val="center"/>
        <w:rPr>
          <w:rFonts w:cstheme="minorHAnsi"/>
          <w:sz w:val="18"/>
          <w:szCs w:val="18"/>
        </w:rPr>
      </w:pPr>
      <w:r w:rsidRPr="00353D7E">
        <w:rPr>
          <w:sz w:val="18"/>
          <w:szCs w:val="18"/>
        </w:rPr>
        <w:t>Acrópole de Atenas</w:t>
      </w:r>
    </w:p>
    <w:p w14:paraId="371BABE6" w14:textId="3E2E567B"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As cidades eram, inicialmente, controladas pela aristocracia agrária, por meio de um conselho de </w:t>
      </w:r>
      <w:r w:rsidRPr="00353D7E">
        <w:rPr>
          <w:rFonts w:asciiTheme="minorHAnsi" w:hAnsiTheme="minorHAnsi" w:cstheme="minorHAnsi"/>
          <w:b/>
          <w:bCs/>
          <w:sz w:val="20"/>
          <w:szCs w:val="20"/>
        </w:rPr>
        <w:t>eupátridas</w:t>
      </w:r>
      <w:r w:rsidRPr="00353D7E">
        <w:rPr>
          <w:rFonts w:asciiTheme="minorHAnsi" w:hAnsiTheme="minorHAnsi" w:cstheme="minorHAnsi"/>
          <w:sz w:val="20"/>
          <w:szCs w:val="20"/>
        </w:rPr>
        <w:t xml:space="preserve">, os chefes dos clãs que diziam ser descendentes dos heróis lendários e grandes proprietários de terras. Mesmo que houvesse um rei na cidade, o poder de fato estava com os grandes donos de terra. </w:t>
      </w:r>
    </w:p>
    <w:p w14:paraId="3B9E55A5" w14:textId="77777777"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 xml:space="preserve">A </w:t>
      </w:r>
      <w:r w:rsidRPr="00353D7E">
        <w:rPr>
          <w:rFonts w:asciiTheme="minorHAnsi" w:hAnsiTheme="minorHAnsi" w:cstheme="minorHAnsi"/>
          <w:b/>
          <w:bCs/>
          <w:sz w:val="20"/>
          <w:szCs w:val="20"/>
        </w:rPr>
        <w:t>escravidão</w:t>
      </w:r>
      <w:r w:rsidRPr="00353D7E">
        <w:rPr>
          <w:rFonts w:asciiTheme="minorHAnsi" w:hAnsiTheme="minorHAnsi" w:cstheme="minorHAnsi"/>
          <w:sz w:val="20"/>
          <w:szCs w:val="20"/>
        </w:rPr>
        <w:t xml:space="preserve"> era outro elemento muito comum nas cidades gregas. Normalmente, esses escravos eram capturados em guerras, mas também havia a chamada “escravidão por dívidas”, que ocorria quando um indivíduo não conseguia quitar seus débitos com um credor. Nesses casos, ele era reduzido à escravidão para compensar os prejuízos financeiros daquele que emprestou.</w:t>
      </w:r>
    </w:p>
    <w:p w14:paraId="44487288" w14:textId="77777777" w:rsidR="00353D7E" w:rsidRPr="00353D7E" w:rsidRDefault="00353D7E" w:rsidP="00353D7E">
      <w:pPr>
        <w:pStyle w:val="NormalWeb"/>
        <w:spacing w:before="80" w:beforeAutospacing="0" w:after="80" w:afterAutospacing="0"/>
        <w:rPr>
          <w:rFonts w:asciiTheme="minorHAnsi" w:hAnsiTheme="minorHAnsi" w:cstheme="minorHAnsi"/>
          <w:sz w:val="20"/>
          <w:szCs w:val="20"/>
        </w:rPr>
      </w:pPr>
    </w:p>
    <w:p w14:paraId="2A5EB236" w14:textId="77777777" w:rsidR="00353D7E" w:rsidRPr="00353D7E" w:rsidRDefault="00353D7E" w:rsidP="00353D7E">
      <w:pPr>
        <w:pStyle w:val="NormalWeb"/>
        <w:spacing w:before="80" w:beforeAutospacing="0" w:after="80" w:afterAutospacing="0"/>
        <w:jc w:val="center"/>
        <w:rPr>
          <w:rFonts w:asciiTheme="minorHAnsi" w:hAnsiTheme="minorHAnsi" w:cstheme="minorHAnsi"/>
          <w:b/>
          <w:bCs/>
          <w:sz w:val="20"/>
          <w:szCs w:val="20"/>
        </w:rPr>
      </w:pPr>
      <w:r w:rsidRPr="00353D7E">
        <w:rPr>
          <w:rFonts w:asciiTheme="minorHAnsi" w:hAnsiTheme="minorHAnsi" w:cstheme="minorHAnsi"/>
          <w:b/>
          <w:bCs/>
          <w:sz w:val="20"/>
          <w:szCs w:val="20"/>
        </w:rPr>
        <w:t>A diáspora grega e a fundação de colônias</w:t>
      </w:r>
    </w:p>
    <w:p w14:paraId="0DE77D30" w14:textId="77777777" w:rsidR="00353D7E" w:rsidRPr="00353D7E" w:rsidRDefault="00353D7E" w:rsidP="00353D7E">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Com o passar das décadas, a organização das cidades ficou mais complexa, especialmente devido ao desenvolvimento do comércio marítimo e do artesanato. As terras gregas, que eram pobres, impediam a expansão da agricultura. A intensificação do comércio exigia mais matérias-primas, muitas delas inexistentes na Grécia.</w:t>
      </w:r>
    </w:p>
    <w:p w14:paraId="04BA5D6D" w14:textId="77777777" w:rsidR="00353D7E" w:rsidRDefault="00353D7E" w:rsidP="00353D7E">
      <w:pPr>
        <w:pStyle w:val="NormalWeb"/>
        <w:spacing w:before="80" w:beforeAutospacing="0" w:after="80" w:afterAutospacing="0"/>
        <w:jc w:val="both"/>
        <w:rPr>
          <w:rFonts w:asciiTheme="minorHAnsi" w:hAnsiTheme="minorHAnsi" w:cstheme="minorHAnsi"/>
          <w:b/>
          <w:bCs/>
          <w:sz w:val="20"/>
          <w:szCs w:val="20"/>
        </w:rPr>
      </w:pPr>
      <w:r w:rsidRPr="00353D7E">
        <w:rPr>
          <w:rFonts w:asciiTheme="minorHAnsi" w:hAnsiTheme="minorHAnsi" w:cstheme="minorHAnsi"/>
          <w:b/>
          <w:bCs/>
          <w:sz w:val="20"/>
          <w:szCs w:val="20"/>
        </w:rPr>
        <w:t>Dessa forma, no período conhecido como arcaico, entre os séculos VIII e VI a.C., os gregos navegaram pelos mares Negro e Mediterrâneo em busca de terras férteis. Fundaram colônias na parte ocidental da região mediterrânea que compreende a Itália e a Sicília (Magna Grécia), e na Ásia Menor. A expansão grega também deu vazão a um problema social crescente.</w:t>
      </w:r>
    </w:p>
    <w:p w14:paraId="67413665" w14:textId="77777777" w:rsidR="00353D7E" w:rsidRDefault="00353D7E" w:rsidP="00353D7E">
      <w:pPr>
        <w:pStyle w:val="NormalWeb"/>
        <w:keepNext/>
        <w:spacing w:before="80" w:beforeAutospacing="0" w:after="80" w:afterAutospacing="0"/>
        <w:jc w:val="both"/>
      </w:pPr>
      <w:r>
        <w:rPr>
          <w:noProof/>
        </w:rPr>
        <w:drawing>
          <wp:inline distT="0" distB="0" distL="0" distR="0" wp14:anchorId="7EDF5FA8" wp14:editId="02AA3B5B">
            <wp:extent cx="3094355" cy="1352550"/>
            <wp:effectExtent l="0" t="0" r="0" b="0"/>
            <wp:docPr id="1007859869" name="Imagem 2" descr="Mapa: A Colonização grega (750-550 A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A Colonização grega (750-550 AE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355" cy="1352550"/>
                    </a:xfrm>
                    <a:prstGeom prst="rect">
                      <a:avLst/>
                    </a:prstGeom>
                    <a:noFill/>
                    <a:ln>
                      <a:noFill/>
                    </a:ln>
                  </pic:spPr>
                </pic:pic>
              </a:graphicData>
            </a:graphic>
          </wp:inline>
        </w:drawing>
      </w:r>
    </w:p>
    <w:p w14:paraId="7A3AA29A" w14:textId="32FFD41D" w:rsidR="00353D7E" w:rsidRPr="00353D7E" w:rsidRDefault="00353D7E" w:rsidP="00353D7E">
      <w:pPr>
        <w:pStyle w:val="Legenda"/>
        <w:jc w:val="center"/>
        <w:rPr>
          <w:rFonts w:cstheme="minorHAnsi"/>
          <w:b/>
          <w:bCs/>
          <w:sz w:val="16"/>
          <w:szCs w:val="16"/>
        </w:rPr>
      </w:pPr>
      <w:r w:rsidRPr="00353D7E">
        <w:rPr>
          <w:sz w:val="20"/>
          <w:szCs w:val="20"/>
        </w:rPr>
        <w:t>Mapa com as principais pólis e áreas de colonização dos Gregos.</w:t>
      </w:r>
    </w:p>
    <w:p w14:paraId="7C9EE0E8" w14:textId="77777777" w:rsidR="00353D7E" w:rsidRPr="00353D7E" w:rsidRDefault="00353D7E" w:rsidP="0043658F">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A elite controlava as melhores terras e apenas os primogênitos (filhos mais velhos) recebiam por herança as terras. Desta forma, os filhos mais novos, assim como os trabalhadores livres, eram excluídos do processo de divisão de terras. Sem grandes oportunidades de obter sucesso econômico e, às vezes, o seu próprio sustento, a migração surgiu como uma maneira de obter uma vida melhor nas colônias gregas asiáticas e europeias da região do Mediterrâneo.</w:t>
      </w:r>
    </w:p>
    <w:p w14:paraId="76271AF7" w14:textId="77777777" w:rsidR="00353D7E" w:rsidRPr="00353D7E" w:rsidRDefault="00353D7E" w:rsidP="0043658F">
      <w:pPr>
        <w:pStyle w:val="NormalWeb"/>
        <w:spacing w:before="80" w:beforeAutospacing="0" w:after="80" w:afterAutospacing="0"/>
        <w:jc w:val="both"/>
        <w:rPr>
          <w:rFonts w:asciiTheme="minorHAnsi" w:hAnsiTheme="minorHAnsi" w:cstheme="minorHAnsi"/>
          <w:sz w:val="20"/>
          <w:szCs w:val="20"/>
        </w:rPr>
      </w:pPr>
      <w:r w:rsidRPr="00353D7E">
        <w:rPr>
          <w:rFonts w:asciiTheme="minorHAnsi" w:hAnsiTheme="minorHAnsi" w:cstheme="minorHAnsi"/>
          <w:sz w:val="20"/>
          <w:szCs w:val="20"/>
        </w:rPr>
        <w:t>As cidades-estados gregas se consolidaram nesse período. Entretanto, elas tiveram diferentes estágios de desenvolvimento e amadurecimento em termos econômicos, sociais, políticos e culturais. O poder era exercido pelos aristocratas, que formavam uma oligarquia, ou seja, um governo de poucos.</w:t>
      </w:r>
    </w:p>
    <w:p w14:paraId="5247F115" w14:textId="2FB28484" w:rsidR="00245D22" w:rsidRDefault="00353D7E" w:rsidP="0043658F">
      <w:pPr>
        <w:pStyle w:val="NormalWeb"/>
        <w:jc w:val="both"/>
        <w:rPr>
          <w:rFonts w:asciiTheme="minorHAnsi" w:hAnsiTheme="minorHAnsi" w:cstheme="minorHAnsi"/>
          <w:sz w:val="20"/>
          <w:szCs w:val="20"/>
        </w:rPr>
      </w:pPr>
      <w:r w:rsidRPr="00353D7E">
        <w:rPr>
          <w:rFonts w:asciiTheme="minorHAnsi" w:hAnsiTheme="minorHAnsi" w:cstheme="minorHAnsi"/>
          <w:sz w:val="20"/>
          <w:szCs w:val="20"/>
        </w:rPr>
        <w:t>No total, havia mais de uma centena de cidades-estados gregas. As que mais se destacaram foram Esparta e Atenas, que tiveram características próprias e marcaram profundamente a vida dos gregos. Nas próximas aulas, estudaremos sobre a organização de Esparta e Atenas, além de características culturais sobre os gregos.</w:t>
      </w:r>
      <w:r w:rsidR="00245D22">
        <w:rPr>
          <w:rFonts w:asciiTheme="minorHAnsi" w:hAnsiTheme="minorHAnsi" w:cstheme="minorHAnsi"/>
          <w:sz w:val="20"/>
          <w:szCs w:val="20"/>
        </w:rPr>
        <w:br w:type="column"/>
      </w:r>
      <w:r w:rsidR="00245D22" w:rsidRPr="00245D22">
        <w:rPr>
          <w:rFonts w:asciiTheme="minorHAnsi" w:hAnsiTheme="minorHAnsi" w:cstheme="minorHAnsi"/>
          <w:b/>
          <w:bCs/>
        </w:rPr>
        <w:lastRenderedPageBreak/>
        <w:t>Exercícios</w:t>
      </w:r>
    </w:p>
    <w:p w14:paraId="1D312352" w14:textId="7EF6848C" w:rsidR="00245D22" w:rsidRPr="00245D22" w:rsidRDefault="00245D22" w:rsidP="00245D22">
      <w:pPr>
        <w:pStyle w:val="NormalWeb"/>
        <w:jc w:val="both"/>
        <w:rPr>
          <w:rFonts w:asciiTheme="minorHAnsi" w:hAnsiTheme="minorHAnsi" w:cstheme="minorHAnsi"/>
          <w:b/>
          <w:bCs/>
          <w:sz w:val="20"/>
          <w:szCs w:val="20"/>
        </w:rPr>
      </w:pPr>
      <w:r w:rsidRPr="00245D22">
        <w:rPr>
          <w:rFonts w:asciiTheme="minorHAnsi" w:hAnsiTheme="minorHAnsi" w:cstheme="minorHAnsi"/>
          <w:b/>
          <w:bCs/>
          <w:sz w:val="20"/>
          <w:szCs w:val="20"/>
        </w:rPr>
        <w:t>1. Após a leitura do texto, assinale V ou F para as afirmações abaixo.</w:t>
      </w:r>
    </w:p>
    <w:p w14:paraId="792FBA58" w14:textId="6D833445" w:rsidR="00245D22" w:rsidRPr="00245D22" w:rsidRDefault="00245D22" w:rsidP="00245D2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a. </w:t>
      </w:r>
      <w:proofErr w:type="gramStart"/>
      <w:r w:rsidRPr="00245D22">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r w:rsidRPr="00245D22">
        <w:rPr>
          <w:rFonts w:asciiTheme="minorHAnsi" w:hAnsiTheme="minorHAnsi" w:cstheme="minorHAnsi"/>
          <w:sz w:val="20"/>
          <w:szCs w:val="20"/>
        </w:rPr>
        <w:t>) Na Grécia Antiga, cada cidade tinha um governo central que controlava todas as pólis.</w:t>
      </w:r>
    </w:p>
    <w:p w14:paraId="370CC219" w14:textId="5D793739" w:rsidR="00245D22" w:rsidRPr="00245D22" w:rsidRDefault="00245D22" w:rsidP="00245D2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b. </w:t>
      </w:r>
      <w:proofErr w:type="gramStart"/>
      <w:r w:rsidRPr="00245D22">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r w:rsidRPr="00245D22">
        <w:rPr>
          <w:rFonts w:asciiTheme="minorHAnsi" w:hAnsiTheme="minorHAnsi" w:cstheme="minorHAnsi"/>
          <w:sz w:val="20"/>
          <w:szCs w:val="20"/>
        </w:rPr>
        <w:t xml:space="preserve">) As pólis gregas surgiram a partir da aliança entre diversos </w:t>
      </w:r>
      <w:proofErr w:type="spellStart"/>
      <w:r w:rsidRPr="00245D22">
        <w:rPr>
          <w:rFonts w:asciiTheme="minorHAnsi" w:hAnsiTheme="minorHAnsi" w:cstheme="minorHAnsi"/>
          <w:sz w:val="20"/>
          <w:szCs w:val="20"/>
        </w:rPr>
        <w:t>genos</w:t>
      </w:r>
      <w:proofErr w:type="spellEnd"/>
      <w:r w:rsidRPr="00245D22">
        <w:rPr>
          <w:rFonts w:asciiTheme="minorHAnsi" w:hAnsiTheme="minorHAnsi" w:cstheme="minorHAnsi"/>
          <w:sz w:val="20"/>
          <w:szCs w:val="20"/>
        </w:rPr>
        <w:t xml:space="preserve"> (clãs).</w:t>
      </w:r>
    </w:p>
    <w:p w14:paraId="7F7F0F52" w14:textId="0E485ECD" w:rsidR="00245D22" w:rsidRPr="00245D22" w:rsidRDefault="00245D22" w:rsidP="00245D2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c. </w:t>
      </w:r>
      <w:proofErr w:type="gramStart"/>
      <w:r w:rsidRPr="00245D22">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r w:rsidRPr="00245D22">
        <w:rPr>
          <w:rFonts w:asciiTheme="minorHAnsi" w:hAnsiTheme="minorHAnsi" w:cstheme="minorHAnsi"/>
          <w:sz w:val="20"/>
          <w:szCs w:val="20"/>
        </w:rPr>
        <w:t>) A expressão "cidade-estado" é usada para se referir às pólis porque cada uma tinha seu próprio governo e sistema político.</w:t>
      </w:r>
    </w:p>
    <w:p w14:paraId="487BBF9D" w14:textId="096990D4" w:rsidR="00245D22" w:rsidRPr="00245D22" w:rsidRDefault="00245D22" w:rsidP="00245D2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d. </w:t>
      </w:r>
      <w:proofErr w:type="gramStart"/>
      <w:r w:rsidRPr="00245D22">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r w:rsidRPr="00245D22">
        <w:rPr>
          <w:rFonts w:asciiTheme="minorHAnsi" w:hAnsiTheme="minorHAnsi" w:cstheme="minorHAnsi"/>
          <w:sz w:val="20"/>
          <w:szCs w:val="20"/>
        </w:rPr>
        <w:t>) Todas as cidades gregas tinham as mesmas leis e regras.</w:t>
      </w:r>
    </w:p>
    <w:p w14:paraId="4E72C991" w14:textId="31E5CAE4" w:rsidR="00245D22" w:rsidRDefault="00245D22" w:rsidP="00245D22">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e. </w:t>
      </w:r>
      <w:proofErr w:type="gramStart"/>
      <w:r w:rsidRPr="00245D22">
        <w:rPr>
          <w:rFonts w:asciiTheme="minorHAnsi" w:hAnsiTheme="minorHAnsi" w:cstheme="minorHAnsi"/>
          <w:sz w:val="20"/>
          <w:szCs w:val="20"/>
        </w:rPr>
        <w:t>(</w:t>
      </w:r>
      <w:r>
        <w:rPr>
          <w:rFonts w:asciiTheme="minorHAnsi" w:hAnsiTheme="minorHAnsi" w:cstheme="minorHAnsi"/>
          <w:sz w:val="20"/>
          <w:szCs w:val="20"/>
        </w:rPr>
        <w:t xml:space="preserve"> </w:t>
      </w:r>
      <w:r w:rsidRPr="00245D22">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r w:rsidRPr="00245D22">
        <w:rPr>
          <w:rFonts w:asciiTheme="minorHAnsi" w:hAnsiTheme="minorHAnsi" w:cstheme="minorHAnsi"/>
          <w:sz w:val="20"/>
          <w:szCs w:val="20"/>
        </w:rPr>
        <w:t>) A escravidão por dívidas ocorria quando um indivíduo não conseguia pagar seus débitos e era reduzido à escravidão.</w:t>
      </w:r>
    </w:p>
    <w:p w14:paraId="43729B5F" w14:textId="3238017E" w:rsidR="00245D22" w:rsidRDefault="00245D22" w:rsidP="00245D22">
      <w:pPr>
        <w:pStyle w:val="NormalWeb"/>
        <w:spacing w:before="0" w:beforeAutospacing="0" w:after="0" w:afterAutospacing="0"/>
        <w:jc w:val="both"/>
        <w:rPr>
          <w:rFonts w:asciiTheme="minorHAnsi" w:hAnsiTheme="minorHAnsi" w:cstheme="minorHAnsi"/>
          <w:sz w:val="20"/>
          <w:szCs w:val="20"/>
        </w:rPr>
      </w:pPr>
    </w:p>
    <w:p w14:paraId="3222E533" w14:textId="38B6B52D" w:rsidR="00245D22" w:rsidRDefault="00245D22" w:rsidP="00245D22">
      <w:pPr>
        <w:pStyle w:val="NormalWeb"/>
        <w:spacing w:before="0" w:beforeAutospacing="0" w:after="0" w:afterAutospacing="0"/>
        <w:jc w:val="both"/>
        <w:rPr>
          <w:rFonts w:asciiTheme="minorHAnsi" w:hAnsiTheme="minorHAnsi" w:cstheme="minorHAnsi"/>
          <w:b/>
          <w:bCs/>
          <w:sz w:val="20"/>
          <w:szCs w:val="20"/>
        </w:rPr>
      </w:pPr>
      <w:r w:rsidRPr="00D85B16">
        <w:rPr>
          <w:rFonts w:asciiTheme="minorHAnsi" w:hAnsiTheme="minorHAnsi" w:cstheme="minorHAnsi"/>
          <w:b/>
          <w:bCs/>
          <w:sz w:val="20"/>
          <w:szCs w:val="20"/>
        </w:rPr>
        <w:t xml:space="preserve">2. </w:t>
      </w:r>
      <w:r w:rsidRPr="00D85B16">
        <w:rPr>
          <w:rFonts w:asciiTheme="minorHAnsi" w:hAnsiTheme="minorHAnsi" w:cstheme="minorHAnsi"/>
          <w:b/>
          <w:bCs/>
          <w:sz w:val="20"/>
          <w:szCs w:val="20"/>
        </w:rPr>
        <w:t>Relacione as colunas, ligando as expressões à sua definição correta.</w:t>
      </w:r>
    </w:p>
    <w:p w14:paraId="1FBF432C" w14:textId="77777777" w:rsidR="00D85B16" w:rsidRPr="00D85B16" w:rsidRDefault="00D85B16" w:rsidP="00245D22">
      <w:pPr>
        <w:pStyle w:val="NormalWeb"/>
        <w:spacing w:before="0" w:beforeAutospacing="0" w:after="0" w:afterAutospacing="0"/>
        <w:jc w:val="both"/>
        <w:rPr>
          <w:rFonts w:asciiTheme="minorHAnsi" w:hAnsiTheme="minorHAnsi" w:cstheme="minorHAnsi"/>
          <w:b/>
          <w:bCs/>
          <w:sz w:val="20"/>
          <w:szCs w:val="20"/>
        </w:rPr>
      </w:pPr>
    </w:p>
    <w:p w14:paraId="4D30F6A1" w14:textId="6501F82B" w:rsidR="00245D22" w:rsidRDefault="00D85B16" w:rsidP="00245D22">
      <w:pPr>
        <w:pStyle w:val="NormalWeb"/>
        <w:spacing w:before="0" w:beforeAutospacing="0" w:after="0" w:afterAutospacing="0"/>
        <w:jc w:val="both"/>
        <w:rPr>
          <w:rFonts w:asciiTheme="minorHAnsi" w:hAnsiTheme="minorHAnsi" w:cstheme="minorHAnsi"/>
          <w:sz w:val="20"/>
          <w:szCs w:val="20"/>
        </w:rPr>
      </w:pPr>
      <w:r w:rsidRPr="00D85B16">
        <w:rPr>
          <w:rFonts w:asciiTheme="minorHAnsi" w:hAnsiTheme="minorHAnsi" w:cstheme="minorHAnsi"/>
          <w:sz w:val="20"/>
          <w:szCs w:val="20"/>
        </w:rPr>
        <w:drawing>
          <wp:inline distT="0" distB="0" distL="0" distR="0" wp14:anchorId="179A78D1" wp14:editId="42612D95">
            <wp:extent cx="3094355" cy="2482215"/>
            <wp:effectExtent l="0" t="0" r="0" b="0"/>
            <wp:docPr id="2128767502"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67502" name="Imagem 1" descr="Texto&#10;&#10;Descrição gerada automaticamente"/>
                    <pic:cNvPicPr/>
                  </pic:nvPicPr>
                  <pic:blipFill>
                    <a:blip r:embed="rId10"/>
                    <a:stretch>
                      <a:fillRect/>
                    </a:stretch>
                  </pic:blipFill>
                  <pic:spPr>
                    <a:xfrm>
                      <a:off x="0" y="0"/>
                      <a:ext cx="3094355" cy="2482215"/>
                    </a:xfrm>
                    <a:prstGeom prst="rect">
                      <a:avLst/>
                    </a:prstGeom>
                  </pic:spPr>
                </pic:pic>
              </a:graphicData>
            </a:graphic>
          </wp:inline>
        </w:drawing>
      </w:r>
    </w:p>
    <w:p w14:paraId="61BA14BA" w14:textId="6FA4A3CE" w:rsidR="00245D22" w:rsidRPr="00245D22" w:rsidRDefault="00D85B16" w:rsidP="00245D22">
      <w:pPr>
        <w:pStyle w:val="NormalWeb"/>
        <w:spacing w:before="80" w:after="80"/>
        <w:jc w:val="both"/>
        <w:rPr>
          <w:rFonts w:asciiTheme="minorHAnsi" w:hAnsiTheme="minorHAnsi" w:cstheme="minorHAnsi"/>
          <w:b/>
          <w:bCs/>
          <w:sz w:val="20"/>
          <w:szCs w:val="20"/>
        </w:rPr>
      </w:pPr>
      <w:r>
        <w:rPr>
          <w:rFonts w:asciiTheme="minorHAnsi" w:hAnsiTheme="minorHAnsi" w:cstheme="minorHAnsi"/>
          <w:b/>
          <w:bCs/>
          <w:sz w:val="20"/>
          <w:szCs w:val="20"/>
        </w:rPr>
        <w:t>3</w:t>
      </w:r>
      <w:r w:rsidR="00245D22" w:rsidRPr="00245D22">
        <w:rPr>
          <w:rFonts w:asciiTheme="minorHAnsi" w:hAnsiTheme="minorHAnsi" w:cstheme="minorHAnsi"/>
          <w:b/>
          <w:bCs/>
          <w:sz w:val="20"/>
          <w:szCs w:val="20"/>
        </w:rPr>
        <w:t xml:space="preserve">. Com suas palavras, explique como era a organização política do mundo grego e compare com o Brasil </w:t>
      </w:r>
      <w:r w:rsidR="00245D22" w:rsidRPr="00245D22">
        <w:rPr>
          <w:rFonts w:asciiTheme="minorHAnsi" w:hAnsiTheme="minorHAnsi" w:cstheme="minorHAnsi"/>
          <w:b/>
          <w:bCs/>
          <w:sz w:val="20"/>
          <w:szCs w:val="20"/>
        </w:rPr>
        <w:t>atualmente</w:t>
      </w:r>
      <w:r w:rsidR="00245D22" w:rsidRPr="00245D22">
        <w:rPr>
          <w:rFonts w:asciiTheme="minorHAnsi" w:hAnsiTheme="minorHAnsi" w:cstheme="minorHAnsi"/>
          <w:b/>
          <w:bCs/>
          <w:sz w:val="20"/>
          <w:szCs w:val="20"/>
        </w:rPr>
        <w:t>.</w:t>
      </w:r>
    </w:p>
    <w:p w14:paraId="43E91A5B" w14:textId="4DECF861" w:rsidR="007C2701" w:rsidRDefault="00D85B16" w:rsidP="00245D22">
      <w:pPr>
        <w:pStyle w:val="NormalWeb"/>
        <w:spacing w:before="80" w:beforeAutospacing="0" w:after="80" w:afterAutospacing="0"/>
        <w:jc w:val="both"/>
        <w:rPr>
          <w:rFonts w:asciiTheme="minorHAnsi" w:hAnsiTheme="minorHAnsi" w:cstheme="minorHAnsi"/>
          <w:b/>
          <w:bCs/>
          <w:sz w:val="20"/>
          <w:szCs w:val="20"/>
        </w:rPr>
      </w:pPr>
      <w:r>
        <w:rPr>
          <w:rFonts w:asciiTheme="minorHAnsi" w:hAnsiTheme="minorHAnsi" w:cstheme="minorHAnsi"/>
          <w:b/>
          <w:bCs/>
          <w:sz w:val="20"/>
          <w:szCs w:val="20"/>
        </w:rPr>
        <w:t>4</w:t>
      </w:r>
      <w:r w:rsidR="00245D22" w:rsidRPr="00245D22">
        <w:rPr>
          <w:rFonts w:asciiTheme="minorHAnsi" w:hAnsiTheme="minorHAnsi" w:cstheme="minorHAnsi"/>
          <w:b/>
          <w:bCs/>
          <w:sz w:val="20"/>
          <w:szCs w:val="20"/>
        </w:rPr>
        <w:t>. Como se deu a colonização grega? Qual a relação desse processo com o crescimento das famílias dos eupátridas?</w:t>
      </w:r>
    </w:p>
    <w:p w14:paraId="167FE6CF" w14:textId="538D7A82" w:rsidR="00D85B16" w:rsidRPr="00245D22" w:rsidRDefault="00D85B16" w:rsidP="00D85B16">
      <w:pPr>
        <w:pStyle w:val="NormalWeb"/>
        <w:spacing w:before="80" w:after="80"/>
        <w:jc w:val="both"/>
        <w:rPr>
          <w:rFonts w:asciiTheme="minorHAnsi" w:hAnsiTheme="minorHAnsi" w:cstheme="minorHAnsi"/>
          <w:b/>
          <w:bCs/>
          <w:sz w:val="20"/>
          <w:szCs w:val="20"/>
        </w:rPr>
      </w:pPr>
      <w:r>
        <w:rPr>
          <w:rFonts w:asciiTheme="minorHAnsi" w:hAnsiTheme="minorHAnsi" w:cstheme="minorHAnsi"/>
          <w:b/>
          <w:bCs/>
          <w:sz w:val="20"/>
          <w:szCs w:val="20"/>
        </w:rPr>
        <w:t>5</w:t>
      </w:r>
      <w:r w:rsidRPr="00245D22">
        <w:rPr>
          <w:rFonts w:asciiTheme="minorHAnsi" w:hAnsiTheme="minorHAnsi" w:cstheme="minorHAnsi"/>
          <w:b/>
          <w:bCs/>
          <w:sz w:val="20"/>
          <w:szCs w:val="20"/>
        </w:rPr>
        <w:t>. Leia o parágrafo abaixo e responda com suas palavras: Há relações claras entre o mundo greco-romano antigo e nossos dias atuais? Qual o sentido de estudá-lo?</w:t>
      </w:r>
    </w:p>
    <w:p w14:paraId="43C65A75" w14:textId="77777777" w:rsidR="00D85B16" w:rsidRPr="00245D22" w:rsidRDefault="00D85B16" w:rsidP="00D85B16">
      <w:pPr>
        <w:pStyle w:val="NormalWeb"/>
        <w:spacing w:before="80" w:after="80"/>
        <w:jc w:val="both"/>
        <w:rPr>
          <w:rFonts w:asciiTheme="minorHAnsi" w:hAnsiTheme="minorHAnsi" w:cstheme="minorHAnsi"/>
          <w:sz w:val="20"/>
          <w:szCs w:val="20"/>
        </w:rPr>
      </w:pPr>
      <w:r w:rsidRPr="00245D22">
        <w:rPr>
          <w:rFonts w:asciiTheme="minorHAnsi" w:hAnsiTheme="minorHAnsi" w:cstheme="minorHAnsi"/>
          <w:sz w:val="20"/>
          <w:szCs w:val="20"/>
        </w:rPr>
        <w:t xml:space="preserve">"Grécia e Roma, o que é que têm a ver com a gente? Esta é uma pergunta que está na cabeça de muitos estudantes de história, </w:t>
      </w:r>
      <w:proofErr w:type="gramStart"/>
      <w:r w:rsidRPr="00245D22">
        <w:rPr>
          <w:rFonts w:asciiTheme="minorHAnsi" w:hAnsiTheme="minorHAnsi" w:cstheme="minorHAnsi"/>
          <w:sz w:val="20"/>
          <w:szCs w:val="20"/>
        </w:rPr>
        <w:t>e também</w:t>
      </w:r>
      <w:proofErr w:type="gramEnd"/>
      <w:r w:rsidRPr="00245D22">
        <w:rPr>
          <w:rFonts w:asciiTheme="minorHAnsi" w:hAnsiTheme="minorHAnsi" w:cstheme="minorHAnsi"/>
          <w:sz w:val="20"/>
          <w:szCs w:val="20"/>
        </w:rPr>
        <w:t xml:space="preserve"> na minha quando, ainda criança, assistia a filmes como Cleópatra ou a desenhos como o de Hércules. Lá se vão alguns decênios e, em pleno ano 2000, um grande sucesso de Hollywood foi Gladiador. Percy Jackson também teve forte popularidade, seja nos livros ou na tela de cinema. A cada quatro anos, a Grécia Antiga vem à tona, graças aos Jogos Olímpicos, como em 2016, no Rio de Janeiro. Lembro-me bem de como, ainda pequeno, todos acompanhavam as procissões e as representações da Paixão de Cristo: </w:t>
      </w:r>
      <w:r w:rsidRPr="00245D22">
        <w:rPr>
          <w:rFonts w:asciiTheme="minorHAnsi" w:hAnsiTheme="minorHAnsi" w:cstheme="minorHAnsi"/>
          <w:sz w:val="20"/>
          <w:szCs w:val="20"/>
        </w:rPr>
        <w:t xml:space="preserve">impressionavam-me os soldados romanos, Pilatos, as cruzes. As leituras dos evangelhos, nas missas dominicais, nos levavam para as cidades antigas: "carta aos efésios", "estando na praça, S. Paulo disse...", frases que nos transportavam todos a esse outro mundo. Essas sensações ainda hoje me vêm à mente quando sintonizo uma das rádios religiosas, em suas leituras, com seu </w:t>
      </w:r>
      <w:proofErr w:type="gramStart"/>
      <w:r w:rsidRPr="00245D22">
        <w:rPr>
          <w:rFonts w:asciiTheme="minorHAnsi" w:hAnsiTheme="minorHAnsi" w:cstheme="minorHAnsi"/>
          <w:sz w:val="20"/>
          <w:szCs w:val="20"/>
        </w:rPr>
        <w:t>"</w:t>
      </w:r>
      <w:proofErr w:type="spellStart"/>
      <w:r w:rsidRPr="00245D22">
        <w:rPr>
          <w:rFonts w:asciiTheme="minorHAnsi" w:hAnsiTheme="minorHAnsi" w:cstheme="minorHAnsi"/>
          <w:sz w:val="20"/>
          <w:szCs w:val="20"/>
        </w:rPr>
        <w:t>dai</w:t>
      </w:r>
      <w:proofErr w:type="spellEnd"/>
      <w:proofErr w:type="gramEnd"/>
      <w:r w:rsidRPr="00245D22">
        <w:rPr>
          <w:rFonts w:asciiTheme="minorHAnsi" w:hAnsiTheme="minorHAnsi" w:cstheme="minorHAnsi"/>
          <w:sz w:val="20"/>
          <w:szCs w:val="20"/>
        </w:rPr>
        <w:t xml:space="preserve"> a César o que é de César e a Deus o que é de Deus". Além disso, História, Filosofia, Teatro, Política e Democracia são tantas outras expressões e conceitos tão importantes para nós e que herdamos dos gregos e romanos antigos..."</w:t>
      </w:r>
    </w:p>
    <w:p w14:paraId="2B890A61" w14:textId="77777777" w:rsidR="00D85B16" w:rsidRPr="00245D22" w:rsidRDefault="00D85B16" w:rsidP="00D85B16">
      <w:pPr>
        <w:pStyle w:val="NormalWeb"/>
        <w:spacing w:before="80" w:after="80"/>
        <w:jc w:val="both"/>
        <w:rPr>
          <w:rFonts w:asciiTheme="minorHAnsi" w:hAnsiTheme="minorHAnsi" w:cstheme="minorHAnsi"/>
          <w:sz w:val="20"/>
          <w:szCs w:val="20"/>
        </w:rPr>
      </w:pPr>
      <w:r w:rsidRPr="00245D22">
        <w:rPr>
          <w:rFonts w:asciiTheme="minorHAnsi" w:hAnsiTheme="minorHAnsi" w:cstheme="minorHAnsi"/>
          <w:sz w:val="20"/>
          <w:szCs w:val="20"/>
        </w:rPr>
        <w:t>(Adaptado de FUNARI, Pedro Paulo. "Grécia e Roma" São Paulo: Contexto. 2002)</w:t>
      </w:r>
    </w:p>
    <w:p w14:paraId="2D7FAF96" w14:textId="77777777" w:rsidR="00D85B16" w:rsidRPr="00245D22" w:rsidRDefault="00D85B16" w:rsidP="00245D22">
      <w:pPr>
        <w:pStyle w:val="NormalWeb"/>
        <w:spacing w:before="80" w:beforeAutospacing="0" w:after="80" w:afterAutospacing="0"/>
        <w:jc w:val="both"/>
        <w:rPr>
          <w:rFonts w:asciiTheme="minorHAnsi" w:hAnsiTheme="minorHAnsi" w:cstheme="minorHAnsi"/>
          <w:b/>
          <w:bCs/>
          <w:sz w:val="20"/>
          <w:szCs w:val="20"/>
        </w:rPr>
      </w:pPr>
    </w:p>
    <w:sectPr w:rsidR="00D85B16" w:rsidRPr="00245D22" w:rsidSect="008D4D00">
      <w:footerReference w:type="default" r:id="rId11"/>
      <w:pgSz w:w="11906" w:h="16838"/>
      <w:pgMar w:top="720" w:right="720" w:bottom="720" w:left="720" w:header="0" w:footer="0" w:gutter="0"/>
      <w:cols w:num="2" w:sep="1"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AD42" w14:textId="77777777" w:rsidR="00476E3E" w:rsidRDefault="00476E3E" w:rsidP="00CF5300">
      <w:pPr>
        <w:spacing w:after="0" w:line="240" w:lineRule="auto"/>
      </w:pPr>
      <w:r>
        <w:separator/>
      </w:r>
    </w:p>
  </w:endnote>
  <w:endnote w:type="continuationSeparator" w:id="0">
    <w:p w14:paraId="0765F69C" w14:textId="77777777" w:rsidR="00476E3E" w:rsidRDefault="00476E3E" w:rsidP="00CF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848F" w14:textId="30B4679C" w:rsidR="00CF5300" w:rsidRDefault="00CF5300" w:rsidP="00CF5300">
    <w:pPr>
      <w:pStyle w:val="Rodap"/>
      <w:jc w:val="right"/>
      <w:rPr>
        <w:noProof/>
      </w:rPr>
    </w:pPr>
    <w:r>
      <w:rPr>
        <w:noProof/>
      </w:rPr>
      <w:drawing>
        <wp:inline distT="0" distB="0" distL="0" distR="0" wp14:anchorId="68D83C7D" wp14:editId="266EBBB2">
          <wp:extent cx="482600" cy="471170"/>
          <wp:effectExtent l="0" t="0" r="0" b="0"/>
          <wp:docPr id="9" name="Imagem 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10;&#10;Descrição gerada automaticamen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2600" cy="471170"/>
                  </a:xfrm>
                  <a:prstGeom prst="rect">
                    <a:avLst/>
                  </a:prstGeom>
                  <a:noFill/>
                  <a:ln>
                    <a:noFill/>
                  </a:ln>
                </pic:spPr>
              </pic:pic>
            </a:graphicData>
          </a:graphic>
        </wp:inline>
      </w:drawing>
    </w:r>
  </w:p>
  <w:p w14:paraId="5C3E724F" w14:textId="26E199AD" w:rsidR="00CF5300" w:rsidRDefault="00CF5300" w:rsidP="00CF5300">
    <w:pPr>
      <w:pStyle w:val="Rodap"/>
      <w:jc w:val="right"/>
    </w:pPr>
    <w:r>
      <w:t>www.materiaisdehistoria.com.br</w:t>
    </w:r>
  </w:p>
  <w:p w14:paraId="315E5CFB" w14:textId="3D5BEB9D" w:rsidR="00CF5300" w:rsidRDefault="00CF5300" w:rsidP="00CF530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92740" w14:textId="77777777" w:rsidR="00476E3E" w:rsidRDefault="00476E3E" w:rsidP="00CF5300">
      <w:pPr>
        <w:spacing w:after="0" w:line="240" w:lineRule="auto"/>
      </w:pPr>
      <w:r>
        <w:separator/>
      </w:r>
    </w:p>
  </w:footnote>
  <w:footnote w:type="continuationSeparator" w:id="0">
    <w:p w14:paraId="2872452B" w14:textId="77777777" w:rsidR="00476E3E" w:rsidRDefault="00476E3E" w:rsidP="00CF5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E2354"/>
    <w:multiLevelType w:val="multilevel"/>
    <w:tmpl w:val="F2AEB6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41E3740D"/>
    <w:multiLevelType w:val="hybridMultilevel"/>
    <w:tmpl w:val="F34442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542C2E"/>
    <w:multiLevelType w:val="multilevel"/>
    <w:tmpl w:val="46209B7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34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5871C22"/>
    <w:multiLevelType w:val="multilevel"/>
    <w:tmpl w:val="0D3E88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4807A77"/>
    <w:multiLevelType w:val="hybridMultilevel"/>
    <w:tmpl w:val="4BC64F0C"/>
    <w:lvl w:ilvl="0" w:tplc="16CC046A">
      <w:start w:val="1"/>
      <w:numFmt w:val="lowerLetter"/>
      <w:lvlText w:val="%1)"/>
      <w:lvlJc w:val="left"/>
      <w:pPr>
        <w:ind w:left="763" w:hanging="360"/>
      </w:pPr>
      <w:rPr>
        <w:b w:val="0"/>
        <w:bCs w:val="0"/>
      </w:rPr>
    </w:lvl>
    <w:lvl w:ilvl="1" w:tplc="04160019" w:tentative="1">
      <w:start w:val="1"/>
      <w:numFmt w:val="lowerLetter"/>
      <w:lvlText w:val="%2."/>
      <w:lvlJc w:val="left"/>
      <w:pPr>
        <w:ind w:left="1483" w:hanging="360"/>
      </w:pPr>
    </w:lvl>
    <w:lvl w:ilvl="2" w:tplc="0416001B" w:tentative="1">
      <w:start w:val="1"/>
      <w:numFmt w:val="lowerRoman"/>
      <w:lvlText w:val="%3."/>
      <w:lvlJc w:val="right"/>
      <w:pPr>
        <w:ind w:left="2203" w:hanging="180"/>
      </w:pPr>
    </w:lvl>
    <w:lvl w:ilvl="3" w:tplc="0416000F" w:tentative="1">
      <w:start w:val="1"/>
      <w:numFmt w:val="decimal"/>
      <w:lvlText w:val="%4."/>
      <w:lvlJc w:val="left"/>
      <w:pPr>
        <w:ind w:left="2923" w:hanging="360"/>
      </w:pPr>
    </w:lvl>
    <w:lvl w:ilvl="4" w:tplc="04160019" w:tentative="1">
      <w:start w:val="1"/>
      <w:numFmt w:val="lowerLetter"/>
      <w:lvlText w:val="%5."/>
      <w:lvlJc w:val="left"/>
      <w:pPr>
        <w:ind w:left="3643" w:hanging="360"/>
      </w:pPr>
    </w:lvl>
    <w:lvl w:ilvl="5" w:tplc="0416001B" w:tentative="1">
      <w:start w:val="1"/>
      <w:numFmt w:val="lowerRoman"/>
      <w:lvlText w:val="%6."/>
      <w:lvlJc w:val="right"/>
      <w:pPr>
        <w:ind w:left="4363" w:hanging="180"/>
      </w:pPr>
    </w:lvl>
    <w:lvl w:ilvl="6" w:tplc="0416000F" w:tentative="1">
      <w:start w:val="1"/>
      <w:numFmt w:val="decimal"/>
      <w:lvlText w:val="%7."/>
      <w:lvlJc w:val="left"/>
      <w:pPr>
        <w:ind w:left="5083" w:hanging="360"/>
      </w:pPr>
    </w:lvl>
    <w:lvl w:ilvl="7" w:tplc="04160019" w:tentative="1">
      <w:start w:val="1"/>
      <w:numFmt w:val="lowerLetter"/>
      <w:lvlText w:val="%8."/>
      <w:lvlJc w:val="left"/>
      <w:pPr>
        <w:ind w:left="5803" w:hanging="360"/>
      </w:pPr>
    </w:lvl>
    <w:lvl w:ilvl="8" w:tplc="0416001B" w:tentative="1">
      <w:start w:val="1"/>
      <w:numFmt w:val="lowerRoman"/>
      <w:lvlText w:val="%9."/>
      <w:lvlJc w:val="right"/>
      <w:pPr>
        <w:ind w:left="6523" w:hanging="180"/>
      </w:pPr>
    </w:lvl>
  </w:abstractNum>
  <w:abstractNum w:abstractNumId="5" w15:restartNumberingAfterBreak="0">
    <w:nsid w:val="66BB617D"/>
    <w:multiLevelType w:val="hybridMultilevel"/>
    <w:tmpl w:val="C2CEE2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3E2507"/>
    <w:multiLevelType w:val="hybridMultilevel"/>
    <w:tmpl w:val="6142B18A"/>
    <w:lvl w:ilvl="0" w:tplc="AD10E3C4">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4906794">
    <w:abstractNumId w:val="2"/>
  </w:num>
  <w:num w:numId="2" w16cid:durableId="1824588507">
    <w:abstractNumId w:val="0"/>
  </w:num>
  <w:num w:numId="3" w16cid:durableId="1951819153">
    <w:abstractNumId w:val="3"/>
  </w:num>
  <w:num w:numId="4" w16cid:durableId="910118718">
    <w:abstractNumId w:val="6"/>
  </w:num>
  <w:num w:numId="5" w16cid:durableId="74672454">
    <w:abstractNumId w:val="5"/>
  </w:num>
  <w:num w:numId="6" w16cid:durableId="1921329470">
    <w:abstractNumId w:val="1"/>
  </w:num>
  <w:num w:numId="7" w16cid:durableId="1904171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26"/>
    <w:rsid w:val="00113C11"/>
    <w:rsid w:val="00182B97"/>
    <w:rsid w:val="001B29D5"/>
    <w:rsid w:val="001D101A"/>
    <w:rsid w:val="001F5A2C"/>
    <w:rsid w:val="00245D22"/>
    <w:rsid w:val="0033457F"/>
    <w:rsid w:val="0034785F"/>
    <w:rsid w:val="00353D7E"/>
    <w:rsid w:val="0037022C"/>
    <w:rsid w:val="00404075"/>
    <w:rsid w:val="0043658F"/>
    <w:rsid w:val="00476E3E"/>
    <w:rsid w:val="004B5D51"/>
    <w:rsid w:val="0068444C"/>
    <w:rsid w:val="006C7B0D"/>
    <w:rsid w:val="00717119"/>
    <w:rsid w:val="00734172"/>
    <w:rsid w:val="00747BBB"/>
    <w:rsid w:val="007B179C"/>
    <w:rsid w:val="007C2701"/>
    <w:rsid w:val="007D41DC"/>
    <w:rsid w:val="007E1C08"/>
    <w:rsid w:val="008D4D00"/>
    <w:rsid w:val="008E625D"/>
    <w:rsid w:val="009218D0"/>
    <w:rsid w:val="009347B8"/>
    <w:rsid w:val="00A22414"/>
    <w:rsid w:val="00A45E21"/>
    <w:rsid w:val="00A75392"/>
    <w:rsid w:val="00A76346"/>
    <w:rsid w:val="00B10F0A"/>
    <w:rsid w:val="00B45F90"/>
    <w:rsid w:val="00BA1344"/>
    <w:rsid w:val="00BE2C69"/>
    <w:rsid w:val="00C258C2"/>
    <w:rsid w:val="00C722D2"/>
    <w:rsid w:val="00CF5300"/>
    <w:rsid w:val="00D222E8"/>
    <w:rsid w:val="00D25409"/>
    <w:rsid w:val="00D85B16"/>
    <w:rsid w:val="00E964AB"/>
    <w:rsid w:val="00F26F00"/>
    <w:rsid w:val="00FD482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8286"/>
  <w15:docId w15:val="{8AF54687-C37F-4891-A12A-83BB5373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B341F5"/>
    <w:pPr>
      <w:ind w:left="720"/>
      <w:contextualSpacing/>
    </w:pPr>
  </w:style>
  <w:style w:type="paragraph" w:customStyle="1" w:styleId="Figura">
    <w:name w:val="Figura"/>
    <w:basedOn w:val="Legenda"/>
    <w:qFormat/>
  </w:style>
  <w:style w:type="paragraph" w:styleId="Cabealho">
    <w:name w:val="header"/>
    <w:basedOn w:val="Normal"/>
    <w:link w:val="CabealhoChar"/>
    <w:uiPriority w:val="99"/>
    <w:unhideWhenUsed/>
    <w:rsid w:val="00CF5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5300"/>
  </w:style>
  <w:style w:type="paragraph" w:styleId="Rodap">
    <w:name w:val="footer"/>
    <w:basedOn w:val="Normal"/>
    <w:link w:val="RodapChar"/>
    <w:uiPriority w:val="99"/>
    <w:unhideWhenUsed/>
    <w:rsid w:val="00CF5300"/>
    <w:pPr>
      <w:tabs>
        <w:tab w:val="center" w:pos="4252"/>
        <w:tab w:val="right" w:pos="8504"/>
      </w:tabs>
      <w:spacing w:after="0" w:line="240" w:lineRule="auto"/>
    </w:pPr>
  </w:style>
  <w:style w:type="character" w:customStyle="1" w:styleId="RodapChar">
    <w:name w:val="Rodapé Char"/>
    <w:basedOn w:val="Fontepargpadro"/>
    <w:link w:val="Rodap"/>
    <w:uiPriority w:val="99"/>
    <w:rsid w:val="00CF5300"/>
  </w:style>
  <w:style w:type="paragraph" w:styleId="NormalWeb">
    <w:name w:val="Normal (Web)"/>
    <w:basedOn w:val="Normal"/>
    <w:uiPriority w:val="99"/>
    <w:unhideWhenUsed/>
    <w:rsid w:val="00D25409"/>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apple-tab-span">
    <w:name w:val="apple-tab-span"/>
    <w:basedOn w:val="Fontepargpadro"/>
    <w:rsid w:val="00D25409"/>
  </w:style>
  <w:style w:type="table" w:styleId="Tabelacomgrade">
    <w:name w:val="Table Grid"/>
    <w:basedOn w:val="Tabelanormal"/>
    <w:uiPriority w:val="39"/>
    <w:rsid w:val="0035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9004">
      <w:bodyDiv w:val="1"/>
      <w:marLeft w:val="0"/>
      <w:marRight w:val="0"/>
      <w:marTop w:val="0"/>
      <w:marBottom w:val="0"/>
      <w:divBdr>
        <w:top w:val="none" w:sz="0" w:space="0" w:color="auto"/>
        <w:left w:val="none" w:sz="0" w:space="0" w:color="auto"/>
        <w:bottom w:val="none" w:sz="0" w:space="0" w:color="auto"/>
        <w:right w:val="none" w:sz="0" w:space="0" w:color="auto"/>
      </w:divBdr>
      <w:divsChild>
        <w:div w:id="751395438">
          <w:marLeft w:val="0"/>
          <w:marRight w:val="0"/>
          <w:marTop w:val="0"/>
          <w:marBottom w:val="300"/>
          <w:divBdr>
            <w:top w:val="none" w:sz="0" w:space="0" w:color="auto"/>
            <w:left w:val="none" w:sz="0" w:space="0" w:color="auto"/>
            <w:bottom w:val="none" w:sz="0" w:space="0" w:color="auto"/>
            <w:right w:val="none" w:sz="0" w:space="0" w:color="auto"/>
          </w:divBdr>
          <w:divsChild>
            <w:div w:id="991177442">
              <w:marLeft w:val="0"/>
              <w:marRight w:val="0"/>
              <w:marTop w:val="0"/>
              <w:marBottom w:val="0"/>
              <w:divBdr>
                <w:top w:val="none" w:sz="0" w:space="0" w:color="auto"/>
                <w:left w:val="none" w:sz="0" w:space="0" w:color="auto"/>
                <w:bottom w:val="none" w:sz="0" w:space="0" w:color="auto"/>
                <w:right w:val="none" w:sz="0" w:space="0" w:color="auto"/>
              </w:divBdr>
            </w:div>
          </w:divsChild>
        </w:div>
        <w:div w:id="253588572">
          <w:marLeft w:val="0"/>
          <w:marRight w:val="0"/>
          <w:marTop w:val="0"/>
          <w:marBottom w:val="300"/>
          <w:divBdr>
            <w:top w:val="none" w:sz="0" w:space="0" w:color="auto"/>
            <w:left w:val="none" w:sz="0" w:space="0" w:color="auto"/>
            <w:bottom w:val="none" w:sz="0" w:space="0" w:color="auto"/>
            <w:right w:val="none" w:sz="0" w:space="0" w:color="auto"/>
          </w:divBdr>
          <w:divsChild>
            <w:div w:id="1033264141">
              <w:marLeft w:val="0"/>
              <w:marRight w:val="0"/>
              <w:marTop w:val="0"/>
              <w:marBottom w:val="0"/>
              <w:divBdr>
                <w:top w:val="none" w:sz="0" w:space="0" w:color="auto"/>
                <w:left w:val="none" w:sz="0" w:space="0" w:color="auto"/>
                <w:bottom w:val="none" w:sz="0" w:space="0" w:color="auto"/>
                <w:right w:val="none" w:sz="0" w:space="0" w:color="auto"/>
              </w:divBdr>
            </w:div>
          </w:divsChild>
        </w:div>
        <w:div w:id="1668552417">
          <w:marLeft w:val="0"/>
          <w:marRight w:val="0"/>
          <w:marTop w:val="0"/>
          <w:marBottom w:val="300"/>
          <w:divBdr>
            <w:top w:val="none" w:sz="0" w:space="0" w:color="auto"/>
            <w:left w:val="none" w:sz="0" w:space="0" w:color="auto"/>
            <w:bottom w:val="none" w:sz="0" w:space="0" w:color="auto"/>
            <w:right w:val="none" w:sz="0" w:space="0" w:color="auto"/>
          </w:divBdr>
          <w:divsChild>
            <w:div w:id="708918169">
              <w:marLeft w:val="0"/>
              <w:marRight w:val="0"/>
              <w:marTop w:val="0"/>
              <w:marBottom w:val="0"/>
              <w:divBdr>
                <w:top w:val="none" w:sz="0" w:space="0" w:color="auto"/>
                <w:left w:val="none" w:sz="0" w:space="0" w:color="auto"/>
                <w:bottom w:val="none" w:sz="0" w:space="0" w:color="auto"/>
                <w:right w:val="none" w:sz="0" w:space="0" w:color="auto"/>
              </w:divBdr>
            </w:div>
          </w:divsChild>
        </w:div>
        <w:div w:id="197164770">
          <w:marLeft w:val="0"/>
          <w:marRight w:val="0"/>
          <w:marTop w:val="0"/>
          <w:marBottom w:val="300"/>
          <w:divBdr>
            <w:top w:val="none" w:sz="0" w:space="0" w:color="auto"/>
            <w:left w:val="none" w:sz="0" w:space="0" w:color="auto"/>
            <w:bottom w:val="none" w:sz="0" w:space="0" w:color="auto"/>
            <w:right w:val="none" w:sz="0" w:space="0" w:color="auto"/>
          </w:divBdr>
          <w:divsChild>
            <w:div w:id="981540793">
              <w:marLeft w:val="0"/>
              <w:marRight w:val="0"/>
              <w:marTop w:val="0"/>
              <w:marBottom w:val="0"/>
              <w:divBdr>
                <w:top w:val="none" w:sz="0" w:space="0" w:color="auto"/>
                <w:left w:val="none" w:sz="0" w:space="0" w:color="auto"/>
                <w:bottom w:val="none" w:sz="0" w:space="0" w:color="auto"/>
                <w:right w:val="none" w:sz="0" w:space="0" w:color="auto"/>
              </w:divBdr>
            </w:div>
          </w:divsChild>
        </w:div>
        <w:div w:id="2125925290">
          <w:marLeft w:val="0"/>
          <w:marRight w:val="0"/>
          <w:marTop w:val="0"/>
          <w:marBottom w:val="300"/>
          <w:divBdr>
            <w:top w:val="none" w:sz="0" w:space="0" w:color="auto"/>
            <w:left w:val="none" w:sz="0" w:space="0" w:color="auto"/>
            <w:bottom w:val="none" w:sz="0" w:space="0" w:color="auto"/>
            <w:right w:val="none" w:sz="0" w:space="0" w:color="auto"/>
          </w:divBdr>
          <w:divsChild>
            <w:div w:id="1298679222">
              <w:marLeft w:val="0"/>
              <w:marRight w:val="0"/>
              <w:marTop w:val="0"/>
              <w:marBottom w:val="0"/>
              <w:divBdr>
                <w:top w:val="none" w:sz="0" w:space="0" w:color="auto"/>
                <w:left w:val="none" w:sz="0" w:space="0" w:color="auto"/>
                <w:bottom w:val="none" w:sz="0" w:space="0" w:color="auto"/>
                <w:right w:val="none" w:sz="0" w:space="0" w:color="auto"/>
              </w:divBdr>
            </w:div>
          </w:divsChild>
        </w:div>
        <w:div w:id="1598246887">
          <w:marLeft w:val="0"/>
          <w:marRight w:val="0"/>
          <w:marTop w:val="0"/>
          <w:marBottom w:val="300"/>
          <w:divBdr>
            <w:top w:val="none" w:sz="0" w:space="0" w:color="auto"/>
            <w:left w:val="none" w:sz="0" w:space="0" w:color="auto"/>
            <w:bottom w:val="none" w:sz="0" w:space="0" w:color="auto"/>
            <w:right w:val="none" w:sz="0" w:space="0" w:color="auto"/>
          </w:divBdr>
          <w:divsChild>
            <w:div w:id="39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0558">
      <w:bodyDiv w:val="1"/>
      <w:marLeft w:val="0"/>
      <w:marRight w:val="0"/>
      <w:marTop w:val="0"/>
      <w:marBottom w:val="0"/>
      <w:divBdr>
        <w:top w:val="none" w:sz="0" w:space="0" w:color="auto"/>
        <w:left w:val="none" w:sz="0" w:space="0" w:color="auto"/>
        <w:bottom w:val="none" w:sz="0" w:space="0" w:color="auto"/>
        <w:right w:val="none" w:sz="0" w:space="0" w:color="auto"/>
      </w:divBdr>
    </w:div>
    <w:div w:id="1010790630">
      <w:bodyDiv w:val="1"/>
      <w:marLeft w:val="0"/>
      <w:marRight w:val="0"/>
      <w:marTop w:val="0"/>
      <w:marBottom w:val="0"/>
      <w:divBdr>
        <w:top w:val="none" w:sz="0" w:space="0" w:color="auto"/>
        <w:left w:val="none" w:sz="0" w:space="0" w:color="auto"/>
        <w:bottom w:val="none" w:sz="0" w:space="0" w:color="auto"/>
        <w:right w:val="none" w:sz="0" w:space="0" w:color="auto"/>
      </w:divBdr>
    </w:div>
    <w:div w:id="1254239378">
      <w:bodyDiv w:val="1"/>
      <w:marLeft w:val="0"/>
      <w:marRight w:val="0"/>
      <w:marTop w:val="0"/>
      <w:marBottom w:val="0"/>
      <w:divBdr>
        <w:top w:val="none" w:sz="0" w:space="0" w:color="auto"/>
        <w:left w:val="none" w:sz="0" w:space="0" w:color="auto"/>
        <w:bottom w:val="none" w:sz="0" w:space="0" w:color="auto"/>
        <w:right w:val="none" w:sz="0" w:space="0" w:color="auto"/>
      </w:divBdr>
    </w:div>
    <w:div w:id="1432817389">
      <w:bodyDiv w:val="1"/>
      <w:marLeft w:val="0"/>
      <w:marRight w:val="0"/>
      <w:marTop w:val="0"/>
      <w:marBottom w:val="0"/>
      <w:divBdr>
        <w:top w:val="none" w:sz="0" w:space="0" w:color="auto"/>
        <w:left w:val="none" w:sz="0" w:space="0" w:color="auto"/>
        <w:bottom w:val="none" w:sz="0" w:space="0" w:color="auto"/>
        <w:right w:val="none" w:sz="0" w:space="0" w:color="auto"/>
      </w:divBdr>
    </w:div>
    <w:div w:id="154783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1C49-B731-44DB-9814-16971620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1049</Words>
  <Characters>5669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fitther@gmail.com</dc:creator>
  <dc:description/>
  <cp:lastModifiedBy>Lucas</cp:lastModifiedBy>
  <cp:revision>2</cp:revision>
  <cp:lastPrinted>2024-06-21T16:47:00Z</cp:lastPrinted>
  <dcterms:created xsi:type="dcterms:W3CDTF">2024-07-11T13:01:00Z</dcterms:created>
  <dcterms:modified xsi:type="dcterms:W3CDTF">2024-07-11T13:01:00Z</dcterms:modified>
  <dc:language>pt-BR</dc:language>
</cp:coreProperties>
</file>