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FBBA9" w14:textId="7C822737" w:rsidR="009372B2" w:rsidRPr="009372B2" w:rsidRDefault="009372B2" w:rsidP="009372B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 Grandes Navegações</w:t>
      </w:r>
    </w:p>
    <w:p w14:paraId="41F37DC8" w14:textId="3A0E473D" w:rsidR="00850178" w:rsidRPr="009372B2" w:rsidRDefault="00850178" w:rsidP="009372B2">
      <w:pPr>
        <w:jc w:val="both"/>
        <w:rPr>
          <w:b/>
          <w:bCs/>
          <w:sz w:val="18"/>
          <w:szCs w:val="18"/>
        </w:rPr>
      </w:pPr>
      <w:r w:rsidRPr="009372B2">
        <w:rPr>
          <w:b/>
          <w:bCs/>
          <w:sz w:val="18"/>
          <w:szCs w:val="18"/>
        </w:rPr>
        <w:t>Temperos: um negócio de milhões!</w:t>
      </w:r>
    </w:p>
    <w:p w14:paraId="352D4191" w14:textId="77777777" w:rsidR="00850178" w:rsidRPr="00505A56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>Pimenta, cravo, açúcar, chás, canela... Você já deve ter visto esses produtos na prateleira de um mercado próximo a sua casa, não é mesmo?</w:t>
      </w:r>
    </w:p>
    <w:p w14:paraId="24391E56" w14:textId="77777777" w:rsidR="00850178" w:rsidRPr="00505A56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>Porém, no passado, na Europa, esses itens eram extremamente raros e valiosos! Eram tão excepcionais que, quando um nobre falecia, não era incomum que deixasse de herança para seus filhos coisas como "2 kg e meio de açúcar" ou uma estante de condimentos.</w:t>
      </w:r>
    </w:p>
    <w:p w14:paraId="3E4D87BC" w14:textId="44C8F897" w:rsidR="00850178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>Mas, por que eram tão valiosos? De onde vinham? O que isso tem a ver com o Brasil e até mesmo com a Igreja? Essas são algu</w:t>
      </w:r>
      <w:r w:rsidR="00505A56" w:rsidRPr="00505A56">
        <w:rPr>
          <w:sz w:val="18"/>
          <w:szCs w:val="18"/>
        </w:rPr>
        <w:t>n</w:t>
      </w:r>
      <w:r w:rsidRPr="00505A56">
        <w:rPr>
          <w:sz w:val="18"/>
          <w:szCs w:val="18"/>
        </w:rPr>
        <w:t>s d</w:t>
      </w:r>
      <w:r w:rsidR="00505A56" w:rsidRPr="00505A56">
        <w:rPr>
          <w:sz w:val="18"/>
          <w:szCs w:val="18"/>
        </w:rPr>
        <w:t>o</w:t>
      </w:r>
      <w:r w:rsidRPr="00505A56">
        <w:rPr>
          <w:sz w:val="18"/>
          <w:szCs w:val="18"/>
        </w:rPr>
        <w:t xml:space="preserve">s </w:t>
      </w:r>
      <w:r w:rsidR="00505A56" w:rsidRPr="00505A56">
        <w:rPr>
          <w:sz w:val="18"/>
          <w:szCs w:val="18"/>
        </w:rPr>
        <w:t>mistérios</w:t>
      </w:r>
      <w:r w:rsidRPr="00505A56">
        <w:rPr>
          <w:sz w:val="18"/>
          <w:szCs w:val="18"/>
        </w:rPr>
        <w:t xml:space="preserve"> que vamos solucionar ao longo da aula de hoje.</w:t>
      </w:r>
    </w:p>
    <w:p w14:paraId="3F5CFD81" w14:textId="7AC8DFEA" w:rsidR="00850178" w:rsidRPr="00505A56" w:rsidRDefault="000870CD" w:rsidP="00850178">
      <w:pPr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430CA5" wp14:editId="261D30EC">
                <wp:simplePos x="0" y="0"/>
                <wp:positionH relativeFrom="column">
                  <wp:posOffset>1665605</wp:posOffset>
                </wp:positionH>
                <wp:positionV relativeFrom="paragraph">
                  <wp:posOffset>1880870</wp:posOffset>
                </wp:positionV>
                <wp:extent cx="1427480" cy="635"/>
                <wp:effectExtent l="0" t="0" r="0" b="0"/>
                <wp:wrapSquare wrapText="bothSides"/>
                <wp:docPr id="126695528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273B23" w14:textId="26723C85" w:rsidR="000870CD" w:rsidRPr="000870CD" w:rsidRDefault="000870CD" w:rsidP="000870CD">
                            <w:pPr>
                              <w:pStyle w:val="Legenda"/>
                              <w:spacing w:before="0"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0870CD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870CD">
                              <w:rPr>
                                <w:sz w:val="16"/>
                                <w:szCs w:val="16"/>
                              </w:rPr>
                              <w:instrText xml:space="preserve"> SEQ Figure \* alphabetic </w:instrText>
                            </w:r>
                            <w:r w:rsidRPr="000870CD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t>a</w:t>
                            </w:r>
                            <w:r w:rsidRPr="000870CD"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870CD">
                              <w:rPr>
                                <w:sz w:val="16"/>
                                <w:szCs w:val="16"/>
                              </w:rPr>
                              <w:t>) O vendedor de especiarias, ilustração da época.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30CA5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31.15pt;margin-top:148.1pt;width:112.4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" stroked="f">
                <v:textbox style="mso-fit-shape-to-text:t" inset="0,0,0,0">
                  <w:txbxContent>
                    <w:p w14:paraId="55273B23" w14:textId="26723C85" w:rsidR="000870CD" w:rsidRPr="000870CD" w:rsidRDefault="000870CD" w:rsidP="000870CD">
                      <w:pPr>
                        <w:pStyle w:val="Legenda"/>
                        <w:spacing w:before="0"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0870CD"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Pr="000870CD">
                        <w:rPr>
                          <w:sz w:val="16"/>
                          <w:szCs w:val="16"/>
                        </w:rPr>
                        <w:instrText xml:space="preserve"> SEQ Figure \* alphabetic </w:instrText>
                      </w:r>
                      <w:r w:rsidRPr="000870CD">
                        <w:rPr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t>a</w:t>
                      </w:r>
                      <w:r w:rsidRPr="000870CD">
                        <w:rPr>
                          <w:sz w:val="16"/>
                          <w:szCs w:val="16"/>
                        </w:rPr>
                        <w:fldChar w:fldCharType="end"/>
                      </w:r>
                      <w:r w:rsidRPr="000870CD">
                        <w:rPr>
                          <w:sz w:val="16"/>
                          <w:szCs w:val="16"/>
                        </w:rPr>
                        <w:t>) O vendedor de especiarias, ilustração da época.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70CD">
        <w:rPr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26BACB49" wp14:editId="37C72E73">
            <wp:simplePos x="0" y="0"/>
            <wp:positionH relativeFrom="column">
              <wp:align>right</wp:align>
            </wp:positionH>
            <wp:positionV relativeFrom="paragraph">
              <wp:posOffset>9363</wp:posOffset>
            </wp:positionV>
            <wp:extent cx="1427729" cy="1815153"/>
            <wp:effectExtent l="0" t="0" r="1270" b="0"/>
            <wp:wrapSquare wrapText="bothSides"/>
            <wp:docPr id="1592589284" name="Imagem 1" descr="Desenho de uma pesso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89284" name="Imagem 1" descr="Desenho de uma pessoa&#10;&#10;Descrição gerada automaticamente com confiança baix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729" cy="181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61F45" w14:textId="77777777" w:rsidR="00850178" w:rsidRPr="00505A56" w:rsidRDefault="00850178" w:rsidP="00850178">
      <w:pPr>
        <w:jc w:val="both"/>
        <w:rPr>
          <w:b/>
          <w:bCs/>
          <w:sz w:val="18"/>
          <w:szCs w:val="18"/>
        </w:rPr>
      </w:pPr>
      <w:r w:rsidRPr="00505A56">
        <w:rPr>
          <w:b/>
          <w:bCs/>
          <w:sz w:val="18"/>
          <w:szCs w:val="18"/>
        </w:rPr>
        <w:t>A Idade Moderna e o Renascimento Comercial</w:t>
      </w:r>
    </w:p>
    <w:p w14:paraId="679A7900" w14:textId="77777777" w:rsidR="00850178" w:rsidRPr="00505A56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 xml:space="preserve">O comércio de especiarias (temperos) era um símbolo de uma nova fase da história da Europa, que teve início no século XV: a </w:t>
      </w:r>
      <w:r w:rsidRPr="00505A56">
        <w:rPr>
          <w:b/>
          <w:bCs/>
          <w:sz w:val="18"/>
          <w:szCs w:val="18"/>
        </w:rPr>
        <w:t>Idade Moderna</w:t>
      </w:r>
      <w:r w:rsidRPr="00505A56">
        <w:rPr>
          <w:sz w:val="18"/>
          <w:szCs w:val="18"/>
        </w:rPr>
        <w:t>.</w:t>
      </w:r>
    </w:p>
    <w:p w14:paraId="2C20D43C" w14:textId="77777777" w:rsidR="00850178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>Esse período marcou o fim da Idade Média e trouxe grandes mudanças econômicas e sociais ao continente. A Europa tinha acabado de superar o terror da peste negra, doença que dizimara um terço da população europeia no século passado e assistia novamente ao crescimento da população. Aos poucos, as cidades cresceram e, com elas, a demanda por novos produtos e mercadorias.</w:t>
      </w:r>
    </w:p>
    <w:p w14:paraId="027AD678" w14:textId="5A84810F" w:rsidR="00850178" w:rsidRPr="00505A56" w:rsidRDefault="00505A56" w:rsidP="00850178">
      <w:pPr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57FCA9" wp14:editId="0C3C2B14">
                <wp:simplePos x="0" y="0"/>
                <wp:positionH relativeFrom="margin">
                  <wp:align>left</wp:align>
                </wp:positionH>
                <wp:positionV relativeFrom="paragraph">
                  <wp:posOffset>1864995</wp:posOffset>
                </wp:positionV>
                <wp:extent cx="1377950" cy="252095"/>
                <wp:effectExtent l="0" t="0" r="0" b="0"/>
                <wp:wrapSquare wrapText="bothSides"/>
                <wp:docPr id="23543296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5248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605D10" w14:textId="2621F8A4" w:rsidR="00505A56" w:rsidRPr="000870CD" w:rsidRDefault="00505A56" w:rsidP="00505A56">
                            <w:pPr>
                              <w:pStyle w:val="Legenda"/>
                              <w:spacing w:before="0"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870CD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870CD">
                              <w:rPr>
                                <w:sz w:val="18"/>
                                <w:szCs w:val="18"/>
                              </w:rPr>
                              <w:instrText xml:space="preserve"> SEQ Figure \* alphabetic </w:instrText>
                            </w:r>
                            <w:r w:rsidRPr="000870CD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870CD">
                              <w:rPr>
                                <w:noProof/>
                                <w:sz w:val="18"/>
                                <w:szCs w:val="18"/>
                              </w:rPr>
                              <w:t>b</w:t>
                            </w:r>
                            <w:r w:rsidRPr="000870CD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870CD">
                              <w:rPr>
                                <w:sz w:val="18"/>
                                <w:szCs w:val="18"/>
                              </w:rPr>
                              <w:t>) Ilustração de um "Médico da Peste Negra".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FCA9" id="_x0000_s1027" type="#_x0000_t202" style="position:absolute;left:0;text-align:left;margin-left:0;margin-top:146.85pt;width:108.5pt;height:19.8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" stroked="f">
                <v:textbox inset="0,0,0,0">
                  <w:txbxContent>
                    <w:p w14:paraId="1F605D10" w14:textId="2621F8A4" w:rsidR="00505A56" w:rsidRPr="000870CD" w:rsidRDefault="00505A56" w:rsidP="00505A56">
                      <w:pPr>
                        <w:pStyle w:val="Legenda"/>
                        <w:spacing w:before="0"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0870CD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0870CD">
                        <w:rPr>
                          <w:sz w:val="18"/>
                          <w:szCs w:val="18"/>
                        </w:rPr>
                        <w:instrText xml:space="preserve"> SEQ Figure \* alphabetic </w:instrText>
                      </w:r>
                      <w:r w:rsidRPr="000870CD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870CD">
                        <w:rPr>
                          <w:noProof/>
                          <w:sz w:val="18"/>
                          <w:szCs w:val="18"/>
                        </w:rPr>
                        <w:t>b</w:t>
                      </w:r>
                      <w:r w:rsidRPr="000870CD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0870CD">
                        <w:rPr>
                          <w:sz w:val="18"/>
                          <w:szCs w:val="18"/>
                        </w:rPr>
                        <w:t>) Ilustração de um "Médico da Peste Negra".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05A56">
        <w:rPr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13F09E75" wp14:editId="56A23AEE">
            <wp:simplePos x="0" y="0"/>
            <wp:positionH relativeFrom="column">
              <wp:posOffset>0</wp:posOffset>
            </wp:positionH>
            <wp:positionV relativeFrom="paragraph">
              <wp:posOffset>2114</wp:posOffset>
            </wp:positionV>
            <wp:extent cx="1378424" cy="1897630"/>
            <wp:effectExtent l="0" t="0" r="0" b="7620"/>
            <wp:wrapSquare wrapText="bothSides"/>
            <wp:docPr id="1823852448" name="Imagem 1" descr="Foto em preto e branco de pessoa com um livro na m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52448" name="Imagem 1" descr="Foto em preto e branco de pessoa com um livro na mã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424" cy="1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178" w:rsidRPr="00505A56">
        <w:rPr>
          <w:sz w:val="18"/>
          <w:szCs w:val="18"/>
        </w:rPr>
        <w:t>Nesse processo, o comércio foi ganhando cada vez mais espaço. Feiras e mercados se multiplicaram, e novas rotas comerciais foram estabelecidas, ligando diferentes partes do mundo. Comerciantes italianos, especialmente de Gênova, Veneza e Florença, estabeleceram rotas para trazer especiarias das Índias, viajando pelo Mar Mediterrâneo. Esses comerciantes, chamados de "burgueses", eram os grandes beneficiários dessa nova fase comercial, enriquecendo com a comercialização de especiarias.</w:t>
      </w:r>
    </w:p>
    <w:p w14:paraId="3D8276D0" w14:textId="77777777" w:rsidR="00850178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>O comércio não só revitalizou a economia europeia, mas também transformou a sociedade, impulsionando o desenvolvimento das cidades e promovendo o surgimento de uma nova classe social próspera. Comerciantes e banqueiros tornaram-se figuras influentes, contribuindo para o florescimento cultural e econômico da Europa durante a Idade Moderna.</w:t>
      </w:r>
    </w:p>
    <w:p w14:paraId="25F256CC" w14:textId="2FC2264B" w:rsidR="00850178" w:rsidRPr="00505A56" w:rsidRDefault="00505A56" w:rsidP="000870CD">
      <w:pPr>
        <w:rPr>
          <w:b/>
          <w:bCs/>
          <w:sz w:val="18"/>
          <w:szCs w:val="18"/>
        </w:rPr>
      </w:pPr>
      <w:r w:rsidRPr="00505A56">
        <w:rPr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34307DCE" wp14:editId="6B1E8528">
            <wp:simplePos x="0" y="0"/>
            <wp:positionH relativeFrom="column">
              <wp:align>right</wp:align>
            </wp:positionH>
            <wp:positionV relativeFrom="paragraph">
              <wp:posOffset>47768</wp:posOffset>
            </wp:positionV>
            <wp:extent cx="1351128" cy="1275089"/>
            <wp:effectExtent l="0" t="0" r="1905" b="1270"/>
            <wp:wrapSquare wrapText="bothSides"/>
            <wp:docPr id="1952252616" name="Imagem 1" descr="Homem com chapéu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52616" name="Imagem 1" descr="Homem com chapéu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8" cy="127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178" w:rsidRPr="00505A56">
        <w:rPr>
          <w:b/>
          <w:bCs/>
          <w:sz w:val="18"/>
          <w:szCs w:val="18"/>
        </w:rPr>
        <w:t>Competição e Descoberta de Novas Rotas</w:t>
      </w:r>
    </w:p>
    <w:p w14:paraId="5CF89F9B" w14:textId="12005530" w:rsidR="00850178" w:rsidRPr="00505A56" w:rsidRDefault="00505A56" w:rsidP="00850178">
      <w:pPr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13366" wp14:editId="11084422">
                <wp:simplePos x="0" y="0"/>
                <wp:positionH relativeFrom="margin">
                  <wp:align>right</wp:align>
                </wp:positionH>
                <wp:positionV relativeFrom="paragraph">
                  <wp:posOffset>915035</wp:posOffset>
                </wp:positionV>
                <wp:extent cx="1350645" cy="635"/>
                <wp:effectExtent l="0" t="0" r="1905" b="3810"/>
                <wp:wrapSquare wrapText="bothSides"/>
                <wp:docPr id="158932876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76DC0D" w14:textId="21DC5621" w:rsidR="00505A56" w:rsidRPr="000870CD" w:rsidRDefault="00505A56" w:rsidP="00505A56">
                            <w:pPr>
                              <w:pStyle w:val="Legenda"/>
                              <w:spacing w:before="0"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870CD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870CD">
                              <w:rPr>
                                <w:sz w:val="18"/>
                                <w:szCs w:val="18"/>
                              </w:rPr>
                              <w:instrText xml:space="preserve"> SEQ Figure \* alphabetic </w:instrText>
                            </w:r>
                            <w:r w:rsidRPr="000870CD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870CD">
                              <w:rPr>
                                <w:noProof/>
                                <w:sz w:val="18"/>
                                <w:szCs w:val="18"/>
                              </w:rPr>
                              <w:t>c</w:t>
                            </w:r>
                            <w:r w:rsidRPr="000870CD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870CD">
                              <w:rPr>
                                <w:sz w:val="18"/>
                                <w:szCs w:val="18"/>
                              </w:rPr>
                              <w:t>) Dois burgueses contando moedas.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13366" id="_x0000_s1028" type="#_x0000_t202" style="position:absolute;left:0;text-align:left;margin-left:55.15pt;margin-top:72.05pt;width:106.35pt;height:.0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" stroked="f">
                <v:textbox style="mso-fit-shape-to-text:t" inset="0,0,0,0">
                  <w:txbxContent>
                    <w:p w14:paraId="0E76DC0D" w14:textId="21DC5621" w:rsidR="00505A56" w:rsidRPr="000870CD" w:rsidRDefault="00505A56" w:rsidP="00505A56">
                      <w:pPr>
                        <w:pStyle w:val="Legenda"/>
                        <w:spacing w:before="0"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0870CD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0870CD">
                        <w:rPr>
                          <w:sz w:val="18"/>
                          <w:szCs w:val="18"/>
                        </w:rPr>
                        <w:instrText xml:space="preserve"> SEQ Figure \* alphabetic </w:instrText>
                      </w:r>
                      <w:r w:rsidRPr="000870CD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870CD">
                        <w:rPr>
                          <w:noProof/>
                          <w:sz w:val="18"/>
                          <w:szCs w:val="18"/>
                        </w:rPr>
                        <w:t>c</w:t>
                      </w:r>
                      <w:r w:rsidRPr="000870CD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0870CD">
                        <w:rPr>
                          <w:sz w:val="18"/>
                          <w:szCs w:val="18"/>
                        </w:rPr>
                        <w:t>) Dois burgueses contando moedas.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0178" w:rsidRPr="00505A56">
        <w:rPr>
          <w:sz w:val="18"/>
          <w:szCs w:val="18"/>
        </w:rPr>
        <w:t xml:space="preserve">Dentre as várias mercadorias vendidas, as especiarias eram </w:t>
      </w:r>
      <w:r w:rsidRPr="00505A56">
        <w:rPr>
          <w:sz w:val="18"/>
          <w:szCs w:val="18"/>
        </w:rPr>
        <w:t xml:space="preserve">uma </w:t>
      </w:r>
      <w:r w:rsidR="00850178" w:rsidRPr="00505A56">
        <w:rPr>
          <w:sz w:val="18"/>
          <w:szCs w:val="18"/>
        </w:rPr>
        <w:t>das mais valiosas e raras na Europa.</w:t>
      </w:r>
      <w:r w:rsidRPr="00505A56">
        <w:rPr>
          <w:sz w:val="18"/>
          <w:szCs w:val="18"/>
        </w:rPr>
        <w:t xml:space="preserve"> </w:t>
      </w:r>
      <w:r w:rsidR="00850178" w:rsidRPr="00505A56">
        <w:rPr>
          <w:sz w:val="18"/>
          <w:szCs w:val="18"/>
        </w:rPr>
        <w:t>Esses temperos vinham do outro lado do mundo, das Índias, e as plantas que os produziam não se adaptavam ao clima europeu. Por isso, precisavam ser cultivadas em áreas distantes. Trazer e revender esses produtos na Europa era um comércio muito lucrativo.</w:t>
      </w:r>
    </w:p>
    <w:p w14:paraId="490FF2CC" w14:textId="77777777" w:rsidR="00850178" w:rsidRPr="00505A56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>A possibilidade de enriquecer com esse comércio atraiu outros países. Portugueses, espanhóis e flamengos (da região da atual Bélgica) queriam participar desse negócio rentável. Mas as cidades italianas queriam manter o monopólio para obter os maiores lucros possíveis.</w:t>
      </w:r>
    </w:p>
    <w:p w14:paraId="03E24EC2" w14:textId="77777777" w:rsidR="00850178" w:rsidRPr="00505A56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>Os portugueses decidiram encontrar uma solução: descobrir um novo caminho para chegar às Índias e às especiarias, evitando a rota dos italianos. O desafio era executar esse plano, pois os europeus não conheciam outra rota para chegar à Ásia.</w:t>
      </w:r>
    </w:p>
    <w:p w14:paraId="1BF4295E" w14:textId="77777777" w:rsidR="00850178" w:rsidRPr="00505A56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>Na época, algumas teorias sugeriam a possibilidade de chegar às Índias contornando o continente africano ou navegando a oeste, atravessando o Oceano Atlântico. Hoje sabemos que esses caminhos são verdadeiros e possíveis, mas naquela época eles eram cheios de incertezas e desafios.</w:t>
      </w:r>
    </w:p>
    <w:p w14:paraId="00E3BA2B" w14:textId="77777777" w:rsidR="00850178" w:rsidRPr="00505A56" w:rsidRDefault="00850178" w:rsidP="00850178">
      <w:pPr>
        <w:jc w:val="both"/>
        <w:rPr>
          <w:sz w:val="18"/>
          <w:szCs w:val="18"/>
        </w:rPr>
      </w:pPr>
    </w:p>
    <w:p w14:paraId="3B69ADE2" w14:textId="77777777" w:rsidR="00850178" w:rsidRPr="00505A56" w:rsidRDefault="00850178" w:rsidP="00850178">
      <w:pPr>
        <w:jc w:val="both"/>
        <w:rPr>
          <w:b/>
          <w:bCs/>
          <w:sz w:val="18"/>
          <w:szCs w:val="18"/>
        </w:rPr>
      </w:pPr>
      <w:r w:rsidRPr="00505A56">
        <w:rPr>
          <w:b/>
          <w:bCs/>
          <w:sz w:val="18"/>
          <w:szCs w:val="18"/>
        </w:rPr>
        <w:t>Lendas e Perigos</w:t>
      </w:r>
    </w:p>
    <w:p w14:paraId="60407BA9" w14:textId="77777777" w:rsidR="00850178" w:rsidRPr="00505A56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 xml:space="preserve">Muitas lendas povoavam o imaginário dos europeus. Alguns acreditavam que o mundo era plano como uma mesa e que em suas beiradas haveria o fim do mundo, onde uma embarcação poderia cair para o além. Outros acreditavam em criaturas lendárias e perigosas que habitavam o alto mar, como o </w:t>
      </w:r>
      <w:proofErr w:type="spellStart"/>
      <w:r w:rsidRPr="00505A56">
        <w:rPr>
          <w:sz w:val="18"/>
          <w:szCs w:val="18"/>
        </w:rPr>
        <w:t>kraken</w:t>
      </w:r>
      <w:proofErr w:type="spellEnd"/>
      <w:r w:rsidRPr="00505A56">
        <w:rPr>
          <w:sz w:val="18"/>
          <w:szCs w:val="18"/>
        </w:rPr>
        <w:t>, sirenas e monstros terríveis.</w:t>
      </w:r>
    </w:p>
    <w:p w14:paraId="24D4EF6B" w14:textId="77777777" w:rsidR="00850178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t>Havia também o perigo silencioso e terrível dessa empreitada: as doenças, a fome, as calmarias no mar e os naufrágios. Os desafios eram muitos. Ainda assim, o desejo de obter lucro com as especiarias falou mais alto.</w:t>
      </w:r>
    </w:p>
    <w:p w14:paraId="005E1329" w14:textId="77777777" w:rsidR="000870CD" w:rsidRDefault="000870CD" w:rsidP="000870CD">
      <w:pPr>
        <w:keepNext/>
        <w:jc w:val="center"/>
      </w:pPr>
      <w:r w:rsidRPr="000870CD">
        <w:rPr>
          <w:sz w:val="18"/>
          <w:szCs w:val="18"/>
        </w:rPr>
        <w:drawing>
          <wp:inline distT="0" distB="0" distL="0" distR="0" wp14:anchorId="3D3D766B" wp14:editId="2F806F8A">
            <wp:extent cx="2742886" cy="1901952"/>
            <wp:effectExtent l="0" t="0" r="635" b="3175"/>
            <wp:docPr id="516771701" name="Imagem 1" descr="Foto em preto e branco de gato em cima de um liv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71701" name="Imagem 1" descr="Foto em preto e branco de gato em cima de um livr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7865" cy="190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763B" w14:textId="653A2847" w:rsidR="000870CD" w:rsidRDefault="000870CD" w:rsidP="000870CD">
      <w:pPr>
        <w:pStyle w:val="Legenda"/>
        <w:spacing w:before="0" w:after="0"/>
        <w:jc w:val="both"/>
        <w:rPr>
          <w:sz w:val="16"/>
          <w:szCs w:val="16"/>
        </w:rPr>
      </w:pPr>
      <w:r w:rsidRPr="000870CD">
        <w:rPr>
          <w:sz w:val="16"/>
          <w:szCs w:val="16"/>
        </w:rPr>
        <w:fldChar w:fldCharType="begin"/>
      </w:r>
      <w:r w:rsidRPr="000870CD">
        <w:rPr>
          <w:sz w:val="16"/>
          <w:szCs w:val="16"/>
        </w:rPr>
        <w:instrText xml:space="preserve"> SEQ Figure \* alphabetic </w:instrText>
      </w:r>
      <w:r w:rsidRPr="000870CD">
        <w:rPr>
          <w:sz w:val="16"/>
          <w:szCs w:val="16"/>
        </w:rPr>
        <w:fldChar w:fldCharType="separate"/>
      </w:r>
      <w:r>
        <w:rPr>
          <w:noProof/>
          <w:sz w:val="16"/>
          <w:szCs w:val="16"/>
        </w:rPr>
        <w:t>d</w:t>
      </w:r>
      <w:r w:rsidRPr="000870CD">
        <w:rPr>
          <w:sz w:val="16"/>
          <w:szCs w:val="16"/>
        </w:rPr>
        <w:fldChar w:fldCharType="end"/>
      </w:r>
      <w:r w:rsidRPr="000870CD">
        <w:rPr>
          <w:sz w:val="16"/>
          <w:szCs w:val="16"/>
        </w:rPr>
        <w:t xml:space="preserve">) Imagens de época sobre as criaturas marítimas. Na coluna acima, um peixe colossal e um </w:t>
      </w:r>
      <w:proofErr w:type="spellStart"/>
      <w:r w:rsidRPr="000870CD">
        <w:rPr>
          <w:sz w:val="16"/>
          <w:szCs w:val="16"/>
        </w:rPr>
        <w:t>ciapodo</w:t>
      </w:r>
      <w:proofErr w:type="spellEnd"/>
      <w:r w:rsidRPr="000870CD">
        <w:rPr>
          <w:sz w:val="16"/>
          <w:szCs w:val="16"/>
        </w:rPr>
        <w:t xml:space="preserve">. Abaixo, um </w:t>
      </w:r>
      <w:proofErr w:type="spellStart"/>
      <w:r w:rsidRPr="000870CD">
        <w:rPr>
          <w:sz w:val="16"/>
          <w:szCs w:val="16"/>
        </w:rPr>
        <w:t>hipógrifo</w:t>
      </w:r>
      <w:proofErr w:type="spellEnd"/>
      <w:r w:rsidRPr="000870CD">
        <w:rPr>
          <w:sz w:val="16"/>
          <w:szCs w:val="16"/>
        </w:rPr>
        <w:t xml:space="preserve"> e um </w:t>
      </w:r>
      <w:proofErr w:type="spellStart"/>
      <w:r w:rsidRPr="000870CD">
        <w:rPr>
          <w:sz w:val="16"/>
          <w:szCs w:val="16"/>
        </w:rPr>
        <w:t>kraken</w:t>
      </w:r>
      <w:proofErr w:type="spellEnd"/>
      <w:r w:rsidRPr="000870CD">
        <w:rPr>
          <w:sz w:val="16"/>
          <w:szCs w:val="16"/>
        </w:rPr>
        <w:t xml:space="preserve"> atacando uma embarcação.</w:t>
      </w:r>
    </w:p>
    <w:p w14:paraId="4C2E85E6" w14:textId="77777777" w:rsidR="000870CD" w:rsidRPr="000870CD" w:rsidRDefault="000870CD" w:rsidP="000870CD">
      <w:pPr>
        <w:pStyle w:val="Legenda"/>
        <w:spacing w:before="0" w:after="0"/>
        <w:jc w:val="both"/>
        <w:rPr>
          <w:sz w:val="16"/>
          <w:szCs w:val="16"/>
        </w:rPr>
      </w:pPr>
    </w:p>
    <w:p w14:paraId="17F19A5D" w14:textId="77777777" w:rsidR="00850178" w:rsidRPr="00505A56" w:rsidRDefault="00850178" w:rsidP="00850178">
      <w:pPr>
        <w:jc w:val="both"/>
        <w:rPr>
          <w:sz w:val="18"/>
          <w:szCs w:val="18"/>
        </w:rPr>
      </w:pPr>
      <w:r w:rsidRPr="00505A56">
        <w:rPr>
          <w:sz w:val="18"/>
          <w:szCs w:val="18"/>
        </w:rPr>
        <w:lastRenderedPageBreak/>
        <w:t>Outro elemento que contribuiu para que as navegações acontecessem veio da própria Igreja Católica. Na época, os religiosos defendiam a importância de navegar para novas partes do mundo para levar a palavra de Cristo a outros continentes. Entre outras coisas, prometia-se a remissão dos pecados aos bravios que se envolvessem neste santo empreendimento.</w:t>
      </w:r>
    </w:p>
    <w:p w14:paraId="2ABBA7FF" w14:textId="77777777" w:rsidR="00850178" w:rsidRPr="00505A56" w:rsidRDefault="00850178" w:rsidP="00850178">
      <w:pPr>
        <w:jc w:val="both"/>
        <w:rPr>
          <w:sz w:val="18"/>
          <w:szCs w:val="18"/>
        </w:rPr>
      </w:pPr>
    </w:p>
    <w:p w14:paraId="7C289CAD" w14:textId="77777777" w:rsidR="00850178" w:rsidRPr="00505A56" w:rsidRDefault="00850178" w:rsidP="00850178">
      <w:pPr>
        <w:jc w:val="both"/>
        <w:rPr>
          <w:b/>
          <w:bCs/>
          <w:sz w:val="18"/>
          <w:szCs w:val="18"/>
        </w:rPr>
      </w:pPr>
      <w:r w:rsidRPr="00505A56">
        <w:rPr>
          <w:b/>
          <w:bCs/>
          <w:sz w:val="18"/>
          <w:szCs w:val="18"/>
        </w:rPr>
        <w:t>Explorando Novas Rotas</w:t>
      </w:r>
    </w:p>
    <w:p w14:paraId="6B95A20D" w14:textId="77777777" w:rsidR="00670760" w:rsidRPr="00670760" w:rsidRDefault="00670760" w:rsidP="00670760">
      <w:pPr>
        <w:keepNext/>
        <w:jc w:val="both"/>
        <w:rPr>
          <w:sz w:val="18"/>
          <w:szCs w:val="18"/>
        </w:rPr>
      </w:pPr>
      <w:r w:rsidRPr="00670760">
        <w:rPr>
          <w:sz w:val="18"/>
          <w:szCs w:val="18"/>
        </w:rPr>
        <w:t>Assim, em 1415, os portugueses lançaram-se ao mar em busca de uma nova rota para a Ásia. Seu plano era contornar o continente africano, o chamado "Périplo da África".</w:t>
      </w:r>
    </w:p>
    <w:p w14:paraId="74504C7C" w14:textId="77777777" w:rsidR="00670760" w:rsidRPr="00670760" w:rsidRDefault="00670760" w:rsidP="00670760">
      <w:pPr>
        <w:keepNext/>
        <w:jc w:val="both"/>
        <w:rPr>
          <w:sz w:val="18"/>
          <w:szCs w:val="18"/>
        </w:rPr>
      </w:pPr>
      <w:r w:rsidRPr="00670760">
        <w:rPr>
          <w:sz w:val="18"/>
          <w:szCs w:val="18"/>
        </w:rPr>
        <w:t>A empreitada começou com a tomada de Ceuta, no atual Marrocos. Com o passar dos anos, os navegadores exploraram pouco a pouco mais ao sul, até que em 1488 Bartolomeu Dias conseguiu contornar o Cabo da Boa Esperança, no extremo sul da África. Isso tudo a muito custo, muitos anos e muitas vidas perdidas no mar!</w:t>
      </w:r>
    </w:p>
    <w:p w14:paraId="70CD4459" w14:textId="77777777" w:rsidR="00670760" w:rsidRPr="00670760" w:rsidRDefault="00670760" w:rsidP="00670760">
      <w:pPr>
        <w:keepNext/>
        <w:jc w:val="both"/>
        <w:rPr>
          <w:sz w:val="18"/>
          <w:szCs w:val="18"/>
        </w:rPr>
      </w:pPr>
      <w:r w:rsidRPr="00670760">
        <w:rPr>
          <w:sz w:val="18"/>
          <w:szCs w:val="18"/>
        </w:rPr>
        <w:t>Mas, apesar dos desafios, não é que o plano do "Périplo Africano" deu certo? Hoje essa viagem pode parecer algo corriqueiro, mas foi uma conquista comparável ao primeiro homem a voar num avião ou até mesmo a desbravar o espaço sideral! Ninguém jamais imaginava que seria possível fazer uma viagem tão longa e tão desafiadora como essa.</w:t>
      </w:r>
    </w:p>
    <w:p w14:paraId="43393CE2" w14:textId="3242B935" w:rsidR="000870CD" w:rsidRDefault="00670760" w:rsidP="00670760">
      <w:pPr>
        <w:keepNext/>
        <w:jc w:val="both"/>
      </w:pPr>
      <w:r w:rsidRPr="00670760">
        <w:rPr>
          <w:sz w:val="18"/>
          <w:szCs w:val="18"/>
        </w:rPr>
        <w:t>O primeiro navegador a completar a nova rota para as Índias foi Vasco da Gama, que chegou lá em 1498. Foram quase 100 anos para conquistar esse feito, mas Portugal se deu muito bem: a própria viagem de Vasco da Gama rendeu um lucro de 2000%!</w:t>
      </w:r>
      <w:r w:rsidR="00505A56" w:rsidRPr="00505A56">
        <w:rPr>
          <w:sz w:val="18"/>
          <w:szCs w:val="18"/>
        </w:rPr>
        <w:drawing>
          <wp:inline distT="0" distB="0" distL="0" distR="0" wp14:anchorId="359E70AE" wp14:editId="6162AE4C">
            <wp:extent cx="2857500" cy="2038350"/>
            <wp:effectExtent l="0" t="0" r="0" b="0"/>
            <wp:docPr id="1715754953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54953" name="Imagem 1" descr="Map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C287" w14:textId="745D0628" w:rsidR="00505A56" w:rsidRPr="000870CD" w:rsidRDefault="000870CD" w:rsidP="000870CD">
      <w:pPr>
        <w:pStyle w:val="Legenda"/>
        <w:spacing w:before="0" w:after="0"/>
        <w:jc w:val="center"/>
        <w:rPr>
          <w:sz w:val="16"/>
          <w:szCs w:val="16"/>
        </w:rPr>
      </w:pPr>
      <w:r w:rsidRPr="000870CD">
        <w:rPr>
          <w:sz w:val="16"/>
          <w:szCs w:val="16"/>
        </w:rPr>
        <w:fldChar w:fldCharType="begin"/>
      </w:r>
      <w:r w:rsidRPr="000870CD">
        <w:rPr>
          <w:sz w:val="16"/>
          <w:szCs w:val="16"/>
        </w:rPr>
        <w:instrText xml:space="preserve"> SEQ Figure \* alphabetic </w:instrText>
      </w:r>
      <w:r w:rsidRPr="000870CD">
        <w:rPr>
          <w:sz w:val="16"/>
          <w:szCs w:val="16"/>
        </w:rPr>
        <w:fldChar w:fldCharType="separate"/>
      </w:r>
      <w:r w:rsidRPr="000870CD">
        <w:rPr>
          <w:noProof/>
          <w:sz w:val="16"/>
          <w:szCs w:val="16"/>
        </w:rPr>
        <w:t>e</w:t>
      </w:r>
      <w:r w:rsidRPr="000870CD">
        <w:rPr>
          <w:sz w:val="16"/>
          <w:szCs w:val="16"/>
        </w:rPr>
        <w:fldChar w:fldCharType="end"/>
      </w:r>
      <w:r w:rsidRPr="000870CD">
        <w:rPr>
          <w:sz w:val="16"/>
          <w:szCs w:val="16"/>
        </w:rPr>
        <w:t>) O périplo africano, plano de Portugal para chegar às Índias.</w:t>
      </w:r>
    </w:p>
    <w:p w14:paraId="04FAD6AE" w14:textId="2626D035" w:rsidR="009372B2" w:rsidRDefault="009372B2" w:rsidP="009372B2">
      <w:pPr>
        <w:jc w:val="center"/>
      </w:pPr>
      <w:r>
        <w:br w:type="column"/>
      </w:r>
      <w:r w:rsidRPr="009372B2">
        <w:rPr>
          <w:sz w:val="24"/>
          <w:szCs w:val="24"/>
        </w:rPr>
        <w:t>Exercícios</w:t>
      </w:r>
    </w:p>
    <w:p w14:paraId="09FAB484" w14:textId="77777777" w:rsidR="009372B2" w:rsidRDefault="009372B2" w:rsidP="009372B2">
      <w:pPr>
        <w:jc w:val="both"/>
      </w:pPr>
    </w:p>
    <w:p w14:paraId="2E640EB7" w14:textId="7BDA68FE" w:rsidR="009372B2" w:rsidRPr="009372B2" w:rsidRDefault="009372B2" w:rsidP="009372B2">
      <w:pPr>
        <w:jc w:val="both"/>
        <w:rPr>
          <w:sz w:val="20"/>
          <w:szCs w:val="20"/>
        </w:rPr>
      </w:pPr>
      <w:r w:rsidRPr="009372B2">
        <w:rPr>
          <w:b/>
          <w:bCs/>
          <w:sz w:val="20"/>
          <w:szCs w:val="20"/>
        </w:rPr>
        <w:t xml:space="preserve">1. </w:t>
      </w:r>
      <w:r w:rsidRPr="009372B2">
        <w:rPr>
          <w:sz w:val="20"/>
          <w:szCs w:val="20"/>
        </w:rPr>
        <w:t>Quem eram os burgueses na Idade Moderna?</w:t>
      </w:r>
    </w:p>
    <w:p w14:paraId="11445DD6" w14:textId="106488A2" w:rsidR="009372B2" w:rsidRPr="009372B2" w:rsidRDefault="009372B2" w:rsidP="009372B2">
      <w:pPr>
        <w:jc w:val="both"/>
        <w:rPr>
          <w:sz w:val="20"/>
          <w:szCs w:val="20"/>
        </w:rPr>
      </w:pPr>
      <w:r w:rsidRPr="009372B2">
        <w:rPr>
          <w:b/>
          <w:bCs/>
          <w:sz w:val="20"/>
          <w:szCs w:val="20"/>
        </w:rPr>
        <w:t>2.</w:t>
      </w:r>
      <w:r w:rsidRPr="009372B2">
        <w:rPr>
          <w:sz w:val="20"/>
          <w:szCs w:val="20"/>
        </w:rPr>
        <w:t xml:space="preserve"> Por que Portugal queria encontrar uma nova rota para as Índias?</w:t>
      </w:r>
    </w:p>
    <w:p w14:paraId="06D0A2D4" w14:textId="77777777" w:rsidR="009372B2" w:rsidRPr="009372B2" w:rsidRDefault="009372B2" w:rsidP="009372B2">
      <w:pPr>
        <w:jc w:val="both"/>
        <w:rPr>
          <w:sz w:val="20"/>
          <w:szCs w:val="20"/>
        </w:rPr>
      </w:pPr>
      <w:r w:rsidRPr="009372B2">
        <w:rPr>
          <w:b/>
          <w:bCs/>
          <w:sz w:val="20"/>
          <w:szCs w:val="20"/>
        </w:rPr>
        <w:t xml:space="preserve">3. </w:t>
      </w:r>
      <w:r w:rsidRPr="009372B2">
        <w:rPr>
          <w:sz w:val="20"/>
          <w:szCs w:val="20"/>
        </w:rPr>
        <w:t>Leia as frases abaixo e avalie se são verdadeiras (V) ou falsas (F).</w:t>
      </w:r>
    </w:p>
    <w:p w14:paraId="0D034874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 xml:space="preserve">I.   </w:t>
      </w:r>
      <w:proofErr w:type="gramStart"/>
      <w:r w:rsidRPr="009372B2">
        <w:rPr>
          <w:sz w:val="20"/>
          <w:szCs w:val="20"/>
        </w:rPr>
        <w:t>( )</w:t>
      </w:r>
      <w:proofErr w:type="gramEnd"/>
      <w:r w:rsidRPr="009372B2">
        <w:rPr>
          <w:sz w:val="20"/>
          <w:szCs w:val="20"/>
        </w:rPr>
        <w:t xml:space="preserve"> No passado, açúcar e canela eram comuns e baratos na Europa.</w:t>
      </w:r>
    </w:p>
    <w:p w14:paraId="51FF4EC6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proofErr w:type="gramStart"/>
      <w:r w:rsidRPr="009372B2">
        <w:rPr>
          <w:sz w:val="20"/>
          <w:szCs w:val="20"/>
        </w:rPr>
        <w:t>II.  (</w:t>
      </w:r>
      <w:proofErr w:type="gramEnd"/>
      <w:r w:rsidRPr="009372B2">
        <w:rPr>
          <w:sz w:val="20"/>
          <w:szCs w:val="20"/>
        </w:rPr>
        <w:t xml:space="preserve"> ) O comércio de especiarias ajudou a revitalizar a economia europeia durante a Idade Moderna.</w:t>
      </w:r>
    </w:p>
    <w:p w14:paraId="4A7DEA74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 xml:space="preserve">III. </w:t>
      </w:r>
      <w:proofErr w:type="gramStart"/>
      <w:r w:rsidRPr="009372B2">
        <w:rPr>
          <w:sz w:val="20"/>
          <w:szCs w:val="20"/>
        </w:rPr>
        <w:t>( )</w:t>
      </w:r>
      <w:proofErr w:type="gramEnd"/>
      <w:r w:rsidRPr="009372B2">
        <w:rPr>
          <w:sz w:val="20"/>
          <w:szCs w:val="20"/>
        </w:rPr>
        <w:t xml:space="preserve"> Os italianos foram os primeiros a encontrar uma nova rota para as Índias.</w:t>
      </w:r>
    </w:p>
    <w:p w14:paraId="5B984CE4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proofErr w:type="gramStart"/>
      <w:r w:rsidRPr="009372B2">
        <w:rPr>
          <w:sz w:val="20"/>
          <w:szCs w:val="20"/>
        </w:rPr>
        <w:t>IV.  (</w:t>
      </w:r>
      <w:proofErr w:type="gramEnd"/>
      <w:r w:rsidRPr="009372B2">
        <w:rPr>
          <w:sz w:val="20"/>
          <w:szCs w:val="20"/>
        </w:rPr>
        <w:t xml:space="preserve"> ) A Igreja Católica apoiava as navegações para levar a palavra de Cristo a novos continentes.</w:t>
      </w:r>
    </w:p>
    <w:p w14:paraId="7CCA9E1E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 xml:space="preserve">V.   </w:t>
      </w:r>
      <w:proofErr w:type="gramStart"/>
      <w:r w:rsidRPr="009372B2">
        <w:rPr>
          <w:sz w:val="20"/>
          <w:szCs w:val="20"/>
        </w:rPr>
        <w:t>( )</w:t>
      </w:r>
      <w:proofErr w:type="gramEnd"/>
      <w:r w:rsidRPr="009372B2">
        <w:rPr>
          <w:sz w:val="20"/>
          <w:szCs w:val="20"/>
        </w:rPr>
        <w:t xml:space="preserve"> Vasco da Gama foi o primeiro navegador a completar a nova rota para as Índias em 1498.</w:t>
      </w:r>
    </w:p>
    <w:p w14:paraId="0420D632" w14:textId="77777777" w:rsidR="009372B2" w:rsidRPr="009372B2" w:rsidRDefault="009372B2" w:rsidP="009372B2">
      <w:pPr>
        <w:jc w:val="both"/>
        <w:rPr>
          <w:sz w:val="20"/>
          <w:szCs w:val="20"/>
        </w:rPr>
      </w:pPr>
    </w:p>
    <w:p w14:paraId="7AC5E1DA" w14:textId="77777777" w:rsidR="009372B2" w:rsidRPr="009372B2" w:rsidRDefault="009372B2" w:rsidP="009372B2">
      <w:pPr>
        <w:jc w:val="both"/>
        <w:rPr>
          <w:sz w:val="20"/>
          <w:szCs w:val="20"/>
        </w:rPr>
      </w:pPr>
      <w:r w:rsidRPr="009372B2">
        <w:rPr>
          <w:b/>
          <w:bCs/>
          <w:sz w:val="20"/>
          <w:szCs w:val="20"/>
        </w:rPr>
        <w:t xml:space="preserve">4. </w:t>
      </w:r>
      <w:r w:rsidRPr="009372B2">
        <w:rPr>
          <w:sz w:val="20"/>
          <w:szCs w:val="20"/>
        </w:rPr>
        <w:t>Complete as frases abaixo corretamente.</w:t>
      </w:r>
    </w:p>
    <w:p w14:paraId="1476500D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>a. O comércio de especiarias era um símbolo da nova fase da história da Europa, chamada ____________________. (Idade Média/Idade Moderna/Idade das Trevas/Idade Antiga).</w:t>
      </w:r>
    </w:p>
    <w:p w14:paraId="19E9ACE9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>b. Os comerciantes italianos, especialmente de _____________, _____________ e _____________, enriqueceram com a comercialização de especiarias. (Roma/Gênova/Florença/Veneza/Nápoles).</w:t>
      </w:r>
    </w:p>
    <w:p w14:paraId="349B243D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>c. Muitas lendas diziam que o mundo era ______________ como uma mesa. (plano/redondo/quadrado/oval).</w:t>
      </w:r>
    </w:p>
    <w:p w14:paraId="3EC9F77A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>d. Em 1488, Bartolomeu Dias conseguiu contornar o ______________________________. (Cabo da Boa Esperança/Península Ibérica/Cabo das Tormentas/Cabo Horn)</w:t>
      </w:r>
    </w:p>
    <w:p w14:paraId="6527C974" w14:textId="77777777" w:rsidR="009372B2" w:rsidRPr="009372B2" w:rsidRDefault="009372B2" w:rsidP="009372B2">
      <w:pPr>
        <w:jc w:val="both"/>
        <w:rPr>
          <w:sz w:val="20"/>
          <w:szCs w:val="20"/>
        </w:rPr>
      </w:pPr>
    </w:p>
    <w:p w14:paraId="42684194" w14:textId="77777777" w:rsidR="009372B2" w:rsidRPr="009372B2" w:rsidRDefault="009372B2" w:rsidP="009372B2">
      <w:pPr>
        <w:jc w:val="both"/>
        <w:rPr>
          <w:sz w:val="20"/>
          <w:szCs w:val="20"/>
        </w:rPr>
      </w:pPr>
      <w:r w:rsidRPr="009372B2">
        <w:rPr>
          <w:b/>
          <w:bCs/>
          <w:sz w:val="20"/>
          <w:szCs w:val="20"/>
        </w:rPr>
        <w:t xml:space="preserve">5. </w:t>
      </w:r>
      <w:r w:rsidRPr="009372B2">
        <w:rPr>
          <w:sz w:val="20"/>
          <w:szCs w:val="20"/>
        </w:rPr>
        <w:t>Qual era um dos principais objetivos das navegações portuguesas, além do comércio?</w:t>
      </w:r>
    </w:p>
    <w:p w14:paraId="34A8ADD2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>a) Encontrar novas espécies de animais</w:t>
      </w:r>
    </w:p>
    <w:p w14:paraId="46213013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>b) Espalhar a palavra de Cristo</w:t>
      </w:r>
    </w:p>
    <w:p w14:paraId="023E1A21" w14:textId="77777777" w:rsidR="009372B2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>c) Descobrir a América</w:t>
      </w:r>
    </w:p>
    <w:p w14:paraId="43E91A5B" w14:textId="237D1392" w:rsidR="007C2701" w:rsidRPr="009372B2" w:rsidRDefault="009372B2" w:rsidP="009372B2">
      <w:pPr>
        <w:spacing w:after="0"/>
        <w:jc w:val="both"/>
        <w:rPr>
          <w:sz w:val="20"/>
          <w:szCs w:val="20"/>
        </w:rPr>
      </w:pPr>
      <w:r w:rsidRPr="009372B2">
        <w:rPr>
          <w:sz w:val="20"/>
          <w:szCs w:val="20"/>
        </w:rPr>
        <w:t>d) Construir castelos em outros continentes</w:t>
      </w:r>
    </w:p>
    <w:sectPr w:rsidR="007C2701" w:rsidRPr="009372B2" w:rsidSect="008D4D00">
      <w:footerReference w:type="default" r:id="rId13"/>
      <w:pgSz w:w="11906" w:h="16838"/>
      <w:pgMar w:top="720" w:right="720" w:bottom="720" w:left="720" w:header="0" w:footer="0" w:gutter="0"/>
      <w:cols w:num="2" w:sep="1"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B8AFC" w14:textId="77777777" w:rsidR="00D66FB4" w:rsidRDefault="00D66FB4" w:rsidP="00CF5300">
      <w:pPr>
        <w:spacing w:after="0" w:line="240" w:lineRule="auto"/>
      </w:pPr>
      <w:r>
        <w:separator/>
      </w:r>
    </w:p>
  </w:endnote>
  <w:endnote w:type="continuationSeparator" w:id="0">
    <w:p w14:paraId="2F5E6C5C" w14:textId="77777777" w:rsidR="00D66FB4" w:rsidRDefault="00D66FB4" w:rsidP="00CF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E848F" w14:textId="30B4679C" w:rsidR="00CF5300" w:rsidRDefault="00CF5300" w:rsidP="00CF5300">
    <w:pPr>
      <w:pStyle w:val="Rodap"/>
      <w:jc w:val="right"/>
      <w:rPr>
        <w:noProof/>
      </w:rPr>
    </w:pPr>
    <w:r>
      <w:rPr>
        <w:noProof/>
      </w:rPr>
      <w:drawing>
        <wp:inline distT="0" distB="0" distL="0" distR="0" wp14:anchorId="68D83C7D" wp14:editId="266EBBB2">
          <wp:extent cx="482600" cy="471170"/>
          <wp:effectExtent l="0" t="0" r="0" b="0"/>
          <wp:docPr id="9" name="Imagem 9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3E724F" w14:textId="26E199AD" w:rsidR="00CF5300" w:rsidRDefault="00CF5300" w:rsidP="00CF5300">
    <w:pPr>
      <w:pStyle w:val="Rodap"/>
      <w:jc w:val="right"/>
    </w:pPr>
    <w:r>
      <w:t>www.materiaisdehistoria.com.br</w:t>
    </w:r>
  </w:p>
  <w:p w14:paraId="315E5CFB" w14:textId="3D5BEB9D" w:rsidR="00CF5300" w:rsidRDefault="00CF5300" w:rsidP="00CF5300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AF0125" w14:textId="77777777" w:rsidR="00D66FB4" w:rsidRDefault="00D66FB4" w:rsidP="00CF5300">
      <w:pPr>
        <w:spacing w:after="0" w:line="240" w:lineRule="auto"/>
      </w:pPr>
      <w:r>
        <w:separator/>
      </w:r>
    </w:p>
  </w:footnote>
  <w:footnote w:type="continuationSeparator" w:id="0">
    <w:p w14:paraId="34963C1C" w14:textId="77777777" w:rsidR="00D66FB4" w:rsidRDefault="00D66FB4" w:rsidP="00CF5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E2354"/>
    <w:multiLevelType w:val="multilevel"/>
    <w:tmpl w:val="F2AEB6A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1E3740D"/>
    <w:multiLevelType w:val="hybridMultilevel"/>
    <w:tmpl w:val="F34442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42C2E"/>
    <w:multiLevelType w:val="multilevel"/>
    <w:tmpl w:val="46209B7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45871C22"/>
    <w:multiLevelType w:val="multilevel"/>
    <w:tmpl w:val="0D3E88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4807A77"/>
    <w:multiLevelType w:val="hybridMultilevel"/>
    <w:tmpl w:val="4BC64F0C"/>
    <w:lvl w:ilvl="0" w:tplc="16CC046A">
      <w:start w:val="1"/>
      <w:numFmt w:val="lowerLetter"/>
      <w:lvlText w:val="%1)"/>
      <w:lvlJc w:val="left"/>
      <w:pPr>
        <w:ind w:left="763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83" w:hanging="360"/>
      </w:pPr>
    </w:lvl>
    <w:lvl w:ilvl="2" w:tplc="0416001B" w:tentative="1">
      <w:start w:val="1"/>
      <w:numFmt w:val="lowerRoman"/>
      <w:lvlText w:val="%3."/>
      <w:lvlJc w:val="right"/>
      <w:pPr>
        <w:ind w:left="2203" w:hanging="180"/>
      </w:pPr>
    </w:lvl>
    <w:lvl w:ilvl="3" w:tplc="0416000F" w:tentative="1">
      <w:start w:val="1"/>
      <w:numFmt w:val="decimal"/>
      <w:lvlText w:val="%4."/>
      <w:lvlJc w:val="left"/>
      <w:pPr>
        <w:ind w:left="2923" w:hanging="360"/>
      </w:pPr>
    </w:lvl>
    <w:lvl w:ilvl="4" w:tplc="04160019" w:tentative="1">
      <w:start w:val="1"/>
      <w:numFmt w:val="lowerLetter"/>
      <w:lvlText w:val="%5."/>
      <w:lvlJc w:val="left"/>
      <w:pPr>
        <w:ind w:left="3643" w:hanging="360"/>
      </w:pPr>
    </w:lvl>
    <w:lvl w:ilvl="5" w:tplc="0416001B" w:tentative="1">
      <w:start w:val="1"/>
      <w:numFmt w:val="lowerRoman"/>
      <w:lvlText w:val="%6."/>
      <w:lvlJc w:val="right"/>
      <w:pPr>
        <w:ind w:left="4363" w:hanging="180"/>
      </w:pPr>
    </w:lvl>
    <w:lvl w:ilvl="6" w:tplc="0416000F" w:tentative="1">
      <w:start w:val="1"/>
      <w:numFmt w:val="decimal"/>
      <w:lvlText w:val="%7."/>
      <w:lvlJc w:val="left"/>
      <w:pPr>
        <w:ind w:left="5083" w:hanging="360"/>
      </w:pPr>
    </w:lvl>
    <w:lvl w:ilvl="7" w:tplc="04160019" w:tentative="1">
      <w:start w:val="1"/>
      <w:numFmt w:val="lowerLetter"/>
      <w:lvlText w:val="%8."/>
      <w:lvlJc w:val="left"/>
      <w:pPr>
        <w:ind w:left="5803" w:hanging="360"/>
      </w:pPr>
    </w:lvl>
    <w:lvl w:ilvl="8" w:tplc="0416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5" w15:restartNumberingAfterBreak="0">
    <w:nsid w:val="66BB617D"/>
    <w:multiLevelType w:val="hybridMultilevel"/>
    <w:tmpl w:val="C2CEE2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759F3"/>
    <w:multiLevelType w:val="hybridMultilevel"/>
    <w:tmpl w:val="19B6C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E2507"/>
    <w:multiLevelType w:val="hybridMultilevel"/>
    <w:tmpl w:val="6142B18A"/>
    <w:lvl w:ilvl="0" w:tplc="AD10E3C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4906794">
    <w:abstractNumId w:val="2"/>
  </w:num>
  <w:num w:numId="2" w16cid:durableId="1824588507">
    <w:abstractNumId w:val="0"/>
  </w:num>
  <w:num w:numId="3" w16cid:durableId="1951819153">
    <w:abstractNumId w:val="3"/>
  </w:num>
  <w:num w:numId="4" w16cid:durableId="910118718">
    <w:abstractNumId w:val="7"/>
  </w:num>
  <w:num w:numId="5" w16cid:durableId="74672454">
    <w:abstractNumId w:val="5"/>
  </w:num>
  <w:num w:numId="6" w16cid:durableId="1921329470">
    <w:abstractNumId w:val="1"/>
  </w:num>
  <w:num w:numId="7" w16cid:durableId="1904171823">
    <w:abstractNumId w:val="4"/>
  </w:num>
  <w:num w:numId="8" w16cid:durableId="6662534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26"/>
    <w:rsid w:val="000870CD"/>
    <w:rsid w:val="00113C11"/>
    <w:rsid w:val="00182B97"/>
    <w:rsid w:val="001B29D5"/>
    <w:rsid w:val="001F5A2C"/>
    <w:rsid w:val="003074E4"/>
    <w:rsid w:val="0033457F"/>
    <w:rsid w:val="0037022C"/>
    <w:rsid w:val="00404075"/>
    <w:rsid w:val="004B5D51"/>
    <w:rsid w:val="00505A56"/>
    <w:rsid w:val="00670760"/>
    <w:rsid w:val="0068444C"/>
    <w:rsid w:val="006C7B0D"/>
    <w:rsid w:val="00734172"/>
    <w:rsid w:val="00747BBB"/>
    <w:rsid w:val="007B179C"/>
    <w:rsid w:val="007C2701"/>
    <w:rsid w:val="007D41DC"/>
    <w:rsid w:val="007E1C08"/>
    <w:rsid w:val="00850178"/>
    <w:rsid w:val="008D4D00"/>
    <w:rsid w:val="008E625D"/>
    <w:rsid w:val="009218D0"/>
    <w:rsid w:val="009347B8"/>
    <w:rsid w:val="009372B2"/>
    <w:rsid w:val="00A22414"/>
    <w:rsid w:val="00A45E21"/>
    <w:rsid w:val="00A75392"/>
    <w:rsid w:val="00A76346"/>
    <w:rsid w:val="00B10F0A"/>
    <w:rsid w:val="00B45F90"/>
    <w:rsid w:val="00BA1344"/>
    <w:rsid w:val="00BE2C69"/>
    <w:rsid w:val="00C258C2"/>
    <w:rsid w:val="00C722D2"/>
    <w:rsid w:val="00CF5300"/>
    <w:rsid w:val="00D25409"/>
    <w:rsid w:val="00D66FB4"/>
    <w:rsid w:val="00E964AB"/>
    <w:rsid w:val="00F26F00"/>
    <w:rsid w:val="00FD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2A8286"/>
  <w15:docId w15:val="{8AF54687-C37F-4891-A12A-83BB5373C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uiPriority w:val="35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B341F5"/>
    <w:pPr>
      <w:ind w:left="720"/>
      <w:contextualSpacing/>
    </w:pPr>
  </w:style>
  <w:style w:type="paragraph" w:customStyle="1" w:styleId="Figura">
    <w:name w:val="Figura"/>
    <w:basedOn w:val="Legenda"/>
    <w:qFormat/>
  </w:style>
  <w:style w:type="paragraph" w:styleId="Cabealho">
    <w:name w:val="header"/>
    <w:basedOn w:val="Normal"/>
    <w:link w:val="CabealhoChar"/>
    <w:uiPriority w:val="99"/>
    <w:unhideWhenUsed/>
    <w:rsid w:val="00CF53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5300"/>
  </w:style>
  <w:style w:type="paragraph" w:styleId="Rodap">
    <w:name w:val="footer"/>
    <w:basedOn w:val="Normal"/>
    <w:link w:val="RodapChar"/>
    <w:uiPriority w:val="99"/>
    <w:unhideWhenUsed/>
    <w:rsid w:val="00CF53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5300"/>
  </w:style>
  <w:style w:type="paragraph" w:styleId="NormalWeb">
    <w:name w:val="Normal (Web)"/>
    <w:basedOn w:val="Normal"/>
    <w:uiPriority w:val="99"/>
    <w:semiHidden/>
    <w:unhideWhenUsed/>
    <w:rsid w:val="00D254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25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5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88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52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64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9252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7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246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1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91C49-B731-44DB-9814-16971620D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1094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fitther@gmail.com</dc:creator>
  <dc:description/>
  <cp:lastModifiedBy>Lucas</cp:lastModifiedBy>
  <cp:revision>2</cp:revision>
  <cp:lastPrinted>2024-06-22T13:36:00Z</cp:lastPrinted>
  <dcterms:created xsi:type="dcterms:W3CDTF">2024-06-24T17:59:00Z</dcterms:created>
  <dcterms:modified xsi:type="dcterms:W3CDTF">2024-06-24T17:59:00Z</dcterms:modified>
  <dc:language>pt-BR</dc:language>
</cp:coreProperties>
</file>