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D42F7" w14:textId="77777777" w:rsidR="00772CDE" w:rsidRPr="00772CDE" w:rsidRDefault="00772CDE" w:rsidP="00772CDE">
      <w:pPr>
        <w:pStyle w:val="PargrafodaLista"/>
        <w:numPr>
          <w:ilvl w:val="0"/>
          <w:numId w:val="6"/>
        </w:numPr>
        <w:suppressAutoHyphens w:val="0"/>
        <w:jc w:val="both"/>
        <w:rPr>
          <w:b/>
          <w:bCs/>
          <w:sz w:val="20"/>
          <w:szCs w:val="20"/>
        </w:rPr>
      </w:pPr>
      <w:r w:rsidRPr="00772CDE">
        <w:rPr>
          <w:b/>
          <w:bCs/>
          <w:sz w:val="20"/>
          <w:szCs w:val="20"/>
        </w:rPr>
        <w:t>Introdução</w:t>
      </w:r>
    </w:p>
    <w:p w14:paraId="4B9EC92F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>A Segunda Guerra Mundial (1939-1945) é considerada o maior conflito militar ocorrido no século XX. Caracterizada pela destruição sem precedentes na história, o conflito contou com a mobilização de nações em todos os continentes e com o envolvimento das maiores potências do período.</w:t>
      </w:r>
    </w:p>
    <w:p w14:paraId="2598E68B" w14:textId="77777777" w:rsid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 xml:space="preserve">No conflito, a Alemanha, o Japão e a Itália formaram o </w:t>
      </w:r>
      <w:r w:rsidRPr="00772CDE">
        <w:rPr>
          <w:b/>
          <w:bCs/>
          <w:sz w:val="20"/>
          <w:szCs w:val="20"/>
        </w:rPr>
        <w:t>Eixo</w:t>
      </w:r>
      <w:r w:rsidRPr="00772CDE">
        <w:rPr>
          <w:sz w:val="20"/>
          <w:szCs w:val="20"/>
        </w:rPr>
        <w:t xml:space="preserve">, enquanto seus oponentes, os </w:t>
      </w:r>
      <w:r w:rsidRPr="00772CDE">
        <w:rPr>
          <w:b/>
          <w:bCs/>
          <w:sz w:val="20"/>
          <w:szCs w:val="20"/>
        </w:rPr>
        <w:t>Aliados</w:t>
      </w:r>
      <w:r w:rsidRPr="00772CDE">
        <w:rPr>
          <w:sz w:val="20"/>
          <w:szCs w:val="20"/>
        </w:rPr>
        <w:t>, incluíam França, Inglaterra, China, União Soviética e Estados Unidos. Estes dois últimos juntaram-se à luta oficialmente a partir de 1941.</w:t>
      </w:r>
    </w:p>
    <w:p w14:paraId="1E46BDC5" w14:textId="77777777" w:rsidR="00772CDE" w:rsidRPr="00772CDE" w:rsidRDefault="00772CDE" w:rsidP="00772CDE">
      <w:pPr>
        <w:jc w:val="both"/>
        <w:rPr>
          <w:sz w:val="20"/>
          <w:szCs w:val="20"/>
        </w:rPr>
      </w:pPr>
    </w:p>
    <w:p w14:paraId="75D12D7F" w14:textId="77777777" w:rsidR="00772CDE" w:rsidRPr="00772CDE" w:rsidRDefault="00772CDE" w:rsidP="00772CDE">
      <w:pPr>
        <w:pStyle w:val="PargrafodaLista"/>
        <w:numPr>
          <w:ilvl w:val="0"/>
          <w:numId w:val="5"/>
        </w:numPr>
        <w:suppressAutoHyphens w:val="0"/>
        <w:jc w:val="both"/>
        <w:rPr>
          <w:b/>
          <w:bCs/>
          <w:sz w:val="20"/>
          <w:szCs w:val="20"/>
        </w:rPr>
      </w:pPr>
      <w:r w:rsidRPr="00772CDE">
        <w:rPr>
          <w:b/>
          <w:bCs/>
          <w:sz w:val="20"/>
          <w:szCs w:val="20"/>
        </w:rPr>
        <w:t>Origens da Segunda Guerra Mundial</w:t>
      </w:r>
    </w:p>
    <w:p w14:paraId="74CB5A85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 xml:space="preserve">As raízes da Segunda Guerra Mundial remontam a outro conflito militar, a </w:t>
      </w:r>
      <w:r w:rsidRPr="00772CDE">
        <w:rPr>
          <w:b/>
          <w:bCs/>
          <w:sz w:val="20"/>
          <w:szCs w:val="20"/>
        </w:rPr>
        <w:t>Primeira Guerra Mundial (1914-1918)</w:t>
      </w:r>
      <w:r w:rsidRPr="00772CDE">
        <w:rPr>
          <w:sz w:val="20"/>
          <w:szCs w:val="20"/>
        </w:rPr>
        <w:t>. Neste conflito, os acordos de paz estabelecidos foram insuficientes para encerrar as tensões na Europa.</w:t>
      </w:r>
    </w:p>
    <w:p w14:paraId="385C840C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 xml:space="preserve">No caso alemão, o país saiu derrotado da Primeira Guerra Mundial e foi obrigado a aceitar os termos do </w:t>
      </w:r>
      <w:r w:rsidRPr="00772CDE">
        <w:rPr>
          <w:b/>
          <w:bCs/>
          <w:sz w:val="20"/>
          <w:szCs w:val="20"/>
        </w:rPr>
        <w:t>Tratado de Versalhes (1919)</w:t>
      </w:r>
      <w:r w:rsidRPr="00772CDE">
        <w:rPr>
          <w:sz w:val="20"/>
          <w:szCs w:val="20"/>
        </w:rPr>
        <w:t>. Esse acordo impôs a perda territorial da Alsácia-Lorena para a França e determinou o pagamento de uma pesada indenização aos vencedores, condições vistas como humilhantes pelos alemães.</w:t>
      </w:r>
    </w:p>
    <w:p w14:paraId="50429135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 xml:space="preserve">A indenização devida dificultou a retomada da economia alemã, causando elevada inflação e altos índices de desemprego. Posteriormente, os efeitos da </w:t>
      </w:r>
      <w:r w:rsidRPr="00772CDE">
        <w:rPr>
          <w:b/>
          <w:bCs/>
          <w:sz w:val="20"/>
          <w:szCs w:val="20"/>
        </w:rPr>
        <w:t>Crise de 1929</w:t>
      </w:r>
      <w:r w:rsidRPr="00772CDE">
        <w:rPr>
          <w:sz w:val="20"/>
          <w:szCs w:val="20"/>
        </w:rPr>
        <w:t xml:space="preserve"> deixaram o país num quadro econômico ainda mais grave, propiciando um sentimento de revanche contra ingleses e franceses.</w:t>
      </w:r>
    </w:p>
    <w:p w14:paraId="24C977B8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 xml:space="preserve">Na década de 1930, Adolf Hitler ganhou força política ao aproveitar desse descontentamento. Como líder do Partido Nazista, ele se popularizou através de discursos nacionalistas e de vingança contra britânicos e franceses. Além disso, baseou-se no </w:t>
      </w:r>
      <w:r w:rsidRPr="00772CDE">
        <w:rPr>
          <w:b/>
          <w:bCs/>
          <w:sz w:val="20"/>
          <w:szCs w:val="20"/>
        </w:rPr>
        <w:t>antissemitismo</w:t>
      </w:r>
      <w:r w:rsidRPr="00772CDE">
        <w:rPr>
          <w:sz w:val="20"/>
          <w:szCs w:val="20"/>
        </w:rPr>
        <w:t xml:space="preserve"> (ódio aos judeus), culpando a população judia pela derrota alemã na Primeira Guerra Mundial. Com esse discurso, conquistou apoio popular e assumiu o poder na Alemanha em 1933, dando início aos seus planos expansionistas.</w:t>
      </w:r>
    </w:p>
    <w:p w14:paraId="6002A309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>Na Itália, mesmo sendo uma das vencedoras da Primeira Guerra Mundial, a população nutria ressentimentos devido à recusa de suas pretensões territoriais pelas outras potências. Para agravar a situação, após a guerra, a volta de milhares de soldados sem emprego suficiente causou um profundo desequilíbrio socioeconômico. Aproveitando esse cenário, o líder fascista Benito Mussolini assumiu o poder em 1922 com um discurso expansionista, nacionalista e autoritário.</w:t>
      </w:r>
    </w:p>
    <w:p w14:paraId="60357E43" w14:textId="77777777" w:rsid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 xml:space="preserve">A partir de então, o Eixo começou a expandir seus territórios. Aqui, chama a atenção as ações da Alemanha, </w:t>
      </w:r>
      <w:r w:rsidRPr="00772CDE">
        <w:rPr>
          <w:sz w:val="20"/>
          <w:szCs w:val="20"/>
        </w:rPr>
        <w:t>que, depois de anexar a Áustria e parte da Tchecoslováquia (Crise dos Sudetos), invadiu a Polônia em 1939. Esse acontecimento específico deu início à Segunda Guerra, após a Inglaterra e a França declararem guerra contra o Eixo.</w:t>
      </w:r>
    </w:p>
    <w:p w14:paraId="405EACA0" w14:textId="77777777" w:rsidR="00772CDE" w:rsidRPr="00772CDE" w:rsidRDefault="00772CDE" w:rsidP="00772CDE">
      <w:pPr>
        <w:jc w:val="both"/>
        <w:rPr>
          <w:b/>
          <w:bCs/>
          <w:sz w:val="20"/>
          <w:szCs w:val="20"/>
        </w:rPr>
      </w:pPr>
    </w:p>
    <w:p w14:paraId="7F39C30D" w14:textId="77777777" w:rsidR="00772CDE" w:rsidRPr="00772CDE" w:rsidRDefault="00772CDE" w:rsidP="00772CDE">
      <w:pPr>
        <w:pStyle w:val="PargrafodaLista"/>
        <w:numPr>
          <w:ilvl w:val="0"/>
          <w:numId w:val="5"/>
        </w:numPr>
        <w:suppressAutoHyphens w:val="0"/>
        <w:jc w:val="both"/>
        <w:rPr>
          <w:b/>
          <w:bCs/>
          <w:sz w:val="20"/>
          <w:szCs w:val="20"/>
        </w:rPr>
      </w:pPr>
      <w:r w:rsidRPr="00772CDE">
        <w:rPr>
          <w:b/>
          <w:bCs/>
          <w:sz w:val="20"/>
          <w:szCs w:val="20"/>
        </w:rPr>
        <w:t>Principais eventos do conflito</w:t>
      </w:r>
    </w:p>
    <w:p w14:paraId="65FCCD72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 xml:space="preserve">O início da guerra foi marcado pela </w:t>
      </w:r>
      <w:r w:rsidRPr="00772CDE">
        <w:rPr>
          <w:b/>
          <w:bCs/>
          <w:sz w:val="20"/>
          <w:szCs w:val="20"/>
        </w:rPr>
        <w:t>superioridade do</w:t>
      </w:r>
      <w:r w:rsidRPr="00772CDE">
        <w:rPr>
          <w:sz w:val="20"/>
          <w:szCs w:val="20"/>
        </w:rPr>
        <w:t xml:space="preserve"> </w:t>
      </w:r>
      <w:r w:rsidRPr="00772CDE">
        <w:rPr>
          <w:b/>
          <w:bCs/>
          <w:sz w:val="20"/>
          <w:szCs w:val="20"/>
        </w:rPr>
        <w:t>Eixo</w:t>
      </w:r>
      <w:r w:rsidRPr="00772CDE">
        <w:rPr>
          <w:sz w:val="20"/>
          <w:szCs w:val="20"/>
        </w:rPr>
        <w:t>. A Alemanha conquistou rapidamente a Polônia e depois voltou-se para a luta contra franceses e ingleses.</w:t>
      </w:r>
    </w:p>
    <w:p w14:paraId="2E6274D8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 xml:space="preserve">Em poucos meses, surpreendeu as defesas francesas e efetuou a </w:t>
      </w:r>
      <w:r w:rsidRPr="00772CDE">
        <w:rPr>
          <w:b/>
          <w:bCs/>
          <w:sz w:val="20"/>
          <w:szCs w:val="20"/>
        </w:rPr>
        <w:t>Conquista de Paris (1940),</w:t>
      </w:r>
      <w:r w:rsidRPr="00772CDE">
        <w:rPr>
          <w:sz w:val="20"/>
          <w:szCs w:val="20"/>
        </w:rPr>
        <w:t xml:space="preserve"> estabelecendo um governo colaboracionista favorável aos nazistas. A estratégia alemã de invadir a França pelos Países Baixos, esquivando-se da Linha </w:t>
      </w:r>
      <w:proofErr w:type="spellStart"/>
      <w:r w:rsidRPr="00772CDE">
        <w:rPr>
          <w:sz w:val="20"/>
          <w:szCs w:val="20"/>
        </w:rPr>
        <w:t>Maginot</w:t>
      </w:r>
      <w:proofErr w:type="spellEnd"/>
      <w:r w:rsidRPr="00772CDE">
        <w:rPr>
          <w:sz w:val="20"/>
          <w:szCs w:val="20"/>
        </w:rPr>
        <w:t xml:space="preserve"> - série de fortificações francesas em sua fronteira com a Alemanha - foi fundamental para o êxito militar.</w:t>
      </w:r>
    </w:p>
    <w:p w14:paraId="12294190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 xml:space="preserve">No mesmo período, a Holanda, a Bélgica e a Noruega também foram invadidas e conquistadas pelo Eixo. Já a Inglaterra enfrentava bombardeios frequentes dos aviões alemães enquanto resistia a uma invasão terrestre. </w:t>
      </w:r>
    </w:p>
    <w:p w14:paraId="53C4E28A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>Também ocorriam conflitos no Norte da África e na Ásia. Enquanto tropas italianas e alemãs travavam combates no Egito, esperançosos na conquista do estratégico Canal de Suez, na Ásia, o Japão expandia seu território conquistando as colônias francesas na Indochina e na China.</w:t>
      </w:r>
    </w:p>
    <w:p w14:paraId="4333AEEF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>No entanto, a partir de 1941, o equilíbrio do conflito foi alterado. Decisões tomadas por países do Eixo levaram à adesão de novas nações ao lado dos Aliados.</w:t>
      </w:r>
    </w:p>
    <w:p w14:paraId="30CAE8C2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 xml:space="preserve">Na Europa Oriental, a Alemanha decidiu invadir a União Soviética em 1941. Embora tenha conquistado vitórias iniciais, as tropas alemãs sofreram uma dura derrota na </w:t>
      </w:r>
      <w:r w:rsidRPr="00772CDE">
        <w:rPr>
          <w:b/>
          <w:bCs/>
          <w:sz w:val="20"/>
          <w:szCs w:val="20"/>
        </w:rPr>
        <w:t>Batalha de Stalingrado (1942-1943)</w:t>
      </w:r>
      <w:r w:rsidRPr="00772CDE">
        <w:rPr>
          <w:sz w:val="20"/>
          <w:szCs w:val="20"/>
        </w:rPr>
        <w:t>. Esse conflito, conhecido como o mais sangrento da Segunda Guerra Mundial, foi travado em uma luta bairro a bairro na cidade de Stalingrado. Aproveitando as sérias dificuldades logísticas dos inimigos, o exército vermelho impôs a primeira derrota significativa aos alemães na guerra.</w:t>
      </w:r>
    </w:p>
    <w:p w14:paraId="73501D76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 xml:space="preserve">O bombardeio japonês à base naval norte-americana de </w:t>
      </w:r>
      <w:r w:rsidRPr="00772CDE">
        <w:rPr>
          <w:b/>
          <w:bCs/>
          <w:sz w:val="20"/>
          <w:szCs w:val="20"/>
        </w:rPr>
        <w:t xml:space="preserve">Pearl </w:t>
      </w:r>
      <w:proofErr w:type="spellStart"/>
      <w:r w:rsidRPr="00772CDE">
        <w:rPr>
          <w:b/>
          <w:bCs/>
          <w:sz w:val="20"/>
          <w:szCs w:val="20"/>
        </w:rPr>
        <w:t>Harbor</w:t>
      </w:r>
      <w:proofErr w:type="spellEnd"/>
      <w:r w:rsidRPr="00772CDE">
        <w:rPr>
          <w:sz w:val="20"/>
          <w:szCs w:val="20"/>
        </w:rPr>
        <w:t xml:space="preserve"> (1941) foi outro episódio decisivo. Os militares japoneses tomaram essa decisão para consolidar seu domínio no Pacífico e prevenir o avanço da marinha norte-americana no Oriente. Como resultado, os Estados Unidos declararam guerra ao Eixo, mobilizando suas forças na Ásia e na Europa.</w:t>
      </w:r>
    </w:p>
    <w:p w14:paraId="6387208A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 xml:space="preserve">No norte da África, o plano do Eixo em conquistar o Canal de Suez foi detido na batalha de </w:t>
      </w:r>
      <w:r w:rsidRPr="00772CDE">
        <w:rPr>
          <w:b/>
          <w:bCs/>
          <w:sz w:val="20"/>
          <w:szCs w:val="20"/>
        </w:rPr>
        <w:t xml:space="preserve">El </w:t>
      </w:r>
      <w:proofErr w:type="spellStart"/>
      <w:r w:rsidRPr="00772CDE">
        <w:rPr>
          <w:b/>
          <w:bCs/>
          <w:sz w:val="20"/>
          <w:szCs w:val="20"/>
        </w:rPr>
        <w:t>Alamein</w:t>
      </w:r>
      <w:proofErr w:type="spellEnd"/>
      <w:r w:rsidRPr="00772CDE">
        <w:rPr>
          <w:sz w:val="20"/>
          <w:szCs w:val="20"/>
        </w:rPr>
        <w:t xml:space="preserve"> (1942). Esse episódio foi estratégico para que os aliados mantivessem seu controle na rota que conecta o Mediterrâneo às reservas de petróleo do Oriente Médio, garantindo o abastecimento das tropas e dos países em conflito.</w:t>
      </w:r>
    </w:p>
    <w:p w14:paraId="51F844E5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lastRenderedPageBreak/>
        <w:t xml:space="preserve">Em 1944, tropas norte-americanas e britânicas desembarcam na região francesa da Normandia, no chamado </w:t>
      </w:r>
      <w:r w:rsidRPr="00772CDE">
        <w:rPr>
          <w:b/>
          <w:bCs/>
          <w:sz w:val="20"/>
          <w:szCs w:val="20"/>
        </w:rPr>
        <w:t>Dia D</w:t>
      </w:r>
      <w:r w:rsidRPr="00772CDE">
        <w:rPr>
          <w:sz w:val="20"/>
          <w:szCs w:val="20"/>
        </w:rPr>
        <w:t>. Elaborada em pleno sigilo, a estratégia abriu um novo front de batalha na Europa, dividindo as forças do Eixo entre a campanha oriental, contra a União Soviética, e o cenário ocidental, contra britânicos e norte-americanos.</w:t>
      </w:r>
    </w:p>
    <w:p w14:paraId="3C77DB36" w14:textId="77777777" w:rsid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>Em 1944, estimulado por acordos com os Estados Unidos, o Brasil enviou tropas para a Itália, contribuindo assim para o cenário europeu do conflito.</w:t>
      </w:r>
    </w:p>
    <w:p w14:paraId="310D75B9" w14:textId="77777777" w:rsidR="00772CDE" w:rsidRPr="00772CDE" w:rsidRDefault="00772CDE" w:rsidP="00772CDE">
      <w:pPr>
        <w:jc w:val="both"/>
        <w:rPr>
          <w:b/>
          <w:bCs/>
          <w:sz w:val="20"/>
          <w:szCs w:val="20"/>
        </w:rPr>
      </w:pPr>
    </w:p>
    <w:p w14:paraId="5D216E2C" w14:textId="77777777" w:rsidR="00772CDE" w:rsidRPr="00772CDE" w:rsidRDefault="00772CDE" w:rsidP="00772CDE">
      <w:pPr>
        <w:pStyle w:val="PargrafodaLista"/>
        <w:numPr>
          <w:ilvl w:val="0"/>
          <w:numId w:val="5"/>
        </w:numPr>
        <w:suppressAutoHyphens w:val="0"/>
        <w:jc w:val="both"/>
        <w:rPr>
          <w:b/>
          <w:bCs/>
          <w:sz w:val="20"/>
          <w:szCs w:val="20"/>
        </w:rPr>
      </w:pPr>
      <w:r w:rsidRPr="00772CDE">
        <w:rPr>
          <w:b/>
          <w:bCs/>
          <w:sz w:val="20"/>
          <w:szCs w:val="20"/>
        </w:rPr>
        <w:t>O Holocausto</w:t>
      </w:r>
    </w:p>
    <w:p w14:paraId="668C79BB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 xml:space="preserve">Ao mesmo tempo em que participava da guerra, a Alemanha acelerava internamente as ações vinculadas ao </w:t>
      </w:r>
      <w:r w:rsidRPr="00772CDE">
        <w:rPr>
          <w:b/>
          <w:bCs/>
          <w:sz w:val="20"/>
          <w:szCs w:val="20"/>
        </w:rPr>
        <w:t>Holocausto</w:t>
      </w:r>
      <w:r w:rsidRPr="00772CDE">
        <w:rPr>
          <w:sz w:val="20"/>
          <w:szCs w:val="20"/>
        </w:rPr>
        <w:t>, isto é, o extermínio de cerca de seis milhões de judeus entre 1933 e 1945.</w:t>
      </w:r>
    </w:p>
    <w:p w14:paraId="3626DC6B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 xml:space="preserve">Durante o Holocausto, os judeus foram confinados em </w:t>
      </w:r>
      <w:r w:rsidRPr="00772CDE">
        <w:rPr>
          <w:b/>
          <w:bCs/>
          <w:sz w:val="20"/>
          <w:szCs w:val="20"/>
        </w:rPr>
        <w:t>guetos</w:t>
      </w:r>
      <w:r w:rsidRPr="00772CDE">
        <w:rPr>
          <w:sz w:val="20"/>
          <w:szCs w:val="20"/>
        </w:rPr>
        <w:t xml:space="preserve"> nas cidades, áreas superlotadas e segregadas do resto da sociedade. Sofreram a perda de seus pertences, enfrentaram violência sistemática e eram enviados continuamente para </w:t>
      </w:r>
      <w:r w:rsidRPr="00772CDE">
        <w:rPr>
          <w:b/>
          <w:bCs/>
          <w:sz w:val="20"/>
          <w:szCs w:val="20"/>
        </w:rPr>
        <w:t>campos de concentração</w:t>
      </w:r>
      <w:r w:rsidRPr="00772CDE">
        <w:rPr>
          <w:sz w:val="20"/>
          <w:szCs w:val="20"/>
        </w:rPr>
        <w:t>, onde eram submetidos a condições desumanas extremas. Nesses locais, muitos foram sistematicamente eliminados em fuzilamentos ou nas câmaras de gás. Outros foram submetidos a trabalhos forçados até a morte, revelando a face mais brutal da era nazista.</w:t>
      </w:r>
    </w:p>
    <w:p w14:paraId="0BE2B46A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>Os nazistas acusavam os judeus de serem estranhos à nação alemã, culpando-os pela derrota na Primeira Guerra, alegando traição. Essas acusações, embora infundadas e preconceituosas, encontraram eco em grande parte da população, que nutria de um sentimento antissemita herdado de épocas anteriores.</w:t>
      </w:r>
    </w:p>
    <w:p w14:paraId="132FFB2F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>À medida que os Aliados avançavam e recuperavam territórios antes ocupados pelo Eixo, relatos dos massacres executados nos campos de concentração começaram a se espalhar. Essa divulgação de informações destacou o perigo extremo dos discursos de ódio e suas consequências devastadoras.</w:t>
      </w:r>
    </w:p>
    <w:p w14:paraId="32C40827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>Como consequência, o direito à memória das vítimas e a divulgação dos horrores do Nazismo tornaram-se deveres permanentes pelos Estados e sociedades democráticas. Nesse esforço, museus foram estabelecidos em todo o mundo, procurando estimular reflexões e preservar a memória das vítimas, a exemplo do Museu do Holocausto nos EUA e do Memorial de Auschwitz-</w:t>
      </w:r>
      <w:proofErr w:type="spellStart"/>
      <w:r w:rsidRPr="00772CDE">
        <w:rPr>
          <w:sz w:val="20"/>
          <w:szCs w:val="20"/>
        </w:rPr>
        <w:t>Birkenau</w:t>
      </w:r>
      <w:proofErr w:type="spellEnd"/>
      <w:r w:rsidRPr="00772CDE">
        <w:rPr>
          <w:sz w:val="20"/>
          <w:szCs w:val="20"/>
        </w:rPr>
        <w:t>, antigo campo de concentração da Polônia.</w:t>
      </w:r>
    </w:p>
    <w:p w14:paraId="25797DFC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 xml:space="preserve">Além disso, a experiência do Holocausto gerou reflexões filosóficas importantes sobre a natureza humana e a experiência nazifascista, com destaque para os trabalhos de </w:t>
      </w:r>
      <w:r w:rsidRPr="00772CDE">
        <w:rPr>
          <w:b/>
          <w:bCs/>
          <w:sz w:val="20"/>
          <w:szCs w:val="20"/>
        </w:rPr>
        <w:t>Hannah Arendt</w:t>
      </w:r>
      <w:r w:rsidRPr="00772CDE">
        <w:rPr>
          <w:sz w:val="20"/>
          <w:szCs w:val="20"/>
        </w:rPr>
        <w:t xml:space="preserve"> e seu conceito de </w:t>
      </w:r>
      <w:r w:rsidRPr="00772CDE">
        <w:rPr>
          <w:b/>
          <w:bCs/>
          <w:sz w:val="20"/>
          <w:szCs w:val="20"/>
        </w:rPr>
        <w:t>banalidade do mal</w:t>
      </w:r>
      <w:r w:rsidRPr="00772CDE">
        <w:rPr>
          <w:sz w:val="20"/>
          <w:szCs w:val="20"/>
        </w:rPr>
        <w:t>.</w:t>
      </w:r>
    </w:p>
    <w:p w14:paraId="40E300C4" w14:textId="77777777" w:rsidR="00772CDE" w:rsidRPr="00772CDE" w:rsidRDefault="00772CDE" w:rsidP="00772CDE">
      <w:pPr>
        <w:pStyle w:val="PargrafodaLista"/>
        <w:numPr>
          <w:ilvl w:val="0"/>
          <w:numId w:val="5"/>
        </w:numPr>
        <w:suppressAutoHyphens w:val="0"/>
        <w:jc w:val="both"/>
        <w:rPr>
          <w:b/>
          <w:bCs/>
          <w:sz w:val="20"/>
          <w:szCs w:val="20"/>
        </w:rPr>
      </w:pPr>
      <w:r w:rsidRPr="00772CDE">
        <w:rPr>
          <w:b/>
          <w:bCs/>
          <w:sz w:val="20"/>
          <w:szCs w:val="20"/>
        </w:rPr>
        <w:t>Fim da Guerra e suas consequências</w:t>
      </w:r>
    </w:p>
    <w:p w14:paraId="5FA13F56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>Na Europa, as forças do Eixo não resistiram ao avanço simultâneo da União Soviética e das tropas ocidentais. Como resultado, a Itália se rendeu, levando à captura e morte de Benito Mussolini pela resistência antifascista. Pouco depois, em maio de 1945, a Alemanha também se rendeu, com a invasão de Berlim por tropas soviéticas. Pouco antes desse evento, Adolf Hitler cometeu suicídio para evitar ser capturado por seus inimigos.</w:t>
      </w:r>
    </w:p>
    <w:p w14:paraId="4807A1CE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 xml:space="preserve">O Japão permanecia como a última potência do Eixo no conflito, mantendo-se com uma resistência persistente. Diante disso, os Estados Unidos optaram por uma estratégia drástica para forçar a rendição japonesa: o lançamento de </w:t>
      </w:r>
      <w:r w:rsidRPr="00772CDE">
        <w:rPr>
          <w:b/>
          <w:bCs/>
          <w:sz w:val="20"/>
          <w:szCs w:val="20"/>
        </w:rPr>
        <w:t>bombas nucleares sobre as cidades de Hiroshima e Nagasaki</w:t>
      </w:r>
      <w:r w:rsidRPr="00772CDE">
        <w:rPr>
          <w:sz w:val="20"/>
          <w:szCs w:val="20"/>
        </w:rPr>
        <w:t xml:space="preserve"> em 1945.</w:t>
      </w:r>
    </w:p>
    <w:p w14:paraId="67D73453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>As bombas nucleares causaram uma destruição massiva nas cidades atingidas, resultando na morte de milhares de civis. Além das perdas imediatas, as doenças relacionadas à radiação causaram mais mortes, deixando um legado devastador para os habitantes e gerações futuras nessas cidades. Do ponto de vista político, o uso dessas armas foi decisivo para provocar a rendição japonesa.</w:t>
      </w:r>
    </w:p>
    <w:p w14:paraId="45FF41D9" w14:textId="77777777" w:rsidR="00772CDE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 xml:space="preserve">Após o término da Segunda Guerra Mundial, houve ampla discussão sobre a necessidade de evitar futuros conflitos desta escala e assegurar a proteção das minorias. Como resposta, em 1945, representantes de cinquenta e um países se reuniram na </w:t>
      </w:r>
      <w:r w:rsidRPr="00772CDE">
        <w:rPr>
          <w:b/>
          <w:bCs/>
          <w:sz w:val="20"/>
          <w:szCs w:val="20"/>
        </w:rPr>
        <w:t>Conferência de São Francisco</w:t>
      </w:r>
      <w:r w:rsidRPr="00772CDE">
        <w:rPr>
          <w:sz w:val="20"/>
          <w:szCs w:val="20"/>
        </w:rPr>
        <w:t xml:space="preserve">, resultando na criação da </w:t>
      </w:r>
      <w:r w:rsidRPr="00772CDE">
        <w:rPr>
          <w:b/>
          <w:bCs/>
          <w:sz w:val="20"/>
          <w:szCs w:val="20"/>
        </w:rPr>
        <w:t>Organização das Nações Unidas (ONU)</w:t>
      </w:r>
      <w:r w:rsidRPr="00772CDE">
        <w:rPr>
          <w:sz w:val="20"/>
          <w:szCs w:val="20"/>
        </w:rPr>
        <w:t>. Essa entidade foi estabelecida com o objetivo central de garantir os direitos humanos mundialmente e buscar soluções diplomáticas para impasses internacionais.</w:t>
      </w:r>
    </w:p>
    <w:p w14:paraId="4007DE1C" w14:textId="750B443C" w:rsidR="0037022C" w:rsidRPr="00772CDE" w:rsidRDefault="00772CDE" w:rsidP="00772CDE">
      <w:pPr>
        <w:jc w:val="both"/>
        <w:rPr>
          <w:sz w:val="20"/>
          <w:szCs w:val="20"/>
        </w:rPr>
      </w:pPr>
      <w:r w:rsidRPr="00772CDE">
        <w:rPr>
          <w:sz w:val="20"/>
          <w:szCs w:val="20"/>
        </w:rPr>
        <w:t xml:space="preserve">Com o declínio dos regimes nazifascistas, o mundo presenciou o surgimento de uma nova ordem geopolítica: a </w:t>
      </w:r>
      <w:r w:rsidRPr="00772CDE">
        <w:rPr>
          <w:b/>
          <w:bCs/>
          <w:sz w:val="20"/>
          <w:szCs w:val="20"/>
        </w:rPr>
        <w:t>Guerra Fria</w:t>
      </w:r>
      <w:r w:rsidRPr="00772CDE">
        <w:rPr>
          <w:sz w:val="20"/>
          <w:szCs w:val="20"/>
        </w:rPr>
        <w:t>. À medida que os Estados Unidos e a União Soviética emergiram como as principais potências vitoriosas ao final da Segunda Guerra, começaram a rivalizar entre si e a disputar áreas de influência. Eventos como a divisão da Alemanha, a Guerra Civil Grega e a separação da Coreia revelam o novo panorama mundial que se desenrolou ao longo das décadas seguintes.</w:t>
      </w:r>
    </w:p>
    <w:sectPr w:rsidR="0037022C" w:rsidRPr="00772CDE" w:rsidSect="004B5D51">
      <w:footerReference w:type="default" r:id="rId8"/>
      <w:pgSz w:w="11906" w:h="16838"/>
      <w:pgMar w:top="720" w:right="720" w:bottom="720" w:left="720" w:header="0" w:footer="0" w:gutter="0"/>
      <w:cols w:num="2"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98D98" w14:textId="77777777" w:rsidR="00B322A4" w:rsidRDefault="00B322A4" w:rsidP="00CF5300">
      <w:pPr>
        <w:spacing w:after="0" w:line="240" w:lineRule="auto"/>
      </w:pPr>
      <w:r>
        <w:separator/>
      </w:r>
    </w:p>
  </w:endnote>
  <w:endnote w:type="continuationSeparator" w:id="0">
    <w:p w14:paraId="446C56F3" w14:textId="77777777" w:rsidR="00B322A4" w:rsidRDefault="00B322A4" w:rsidP="00CF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E848F" w14:textId="30B4679C" w:rsidR="00CF5300" w:rsidRDefault="00CF5300" w:rsidP="00CF5300">
    <w:pPr>
      <w:pStyle w:val="Rodap"/>
      <w:jc w:val="right"/>
      <w:rPr>
        <w:noProof/>
      </w:rPr>
    </w:pPr>
    <w:r>
      <w:rPr>
        <w:noProof/>
      </w:rPr>
      <w:drawing>
        <wp:inline distT="0" distB="0" distL="0" distR="0" wp14:anchorId="68D83C7D" wp14:editId="266EBBB2">
          <wp:extent cx="482600" cy="471170"/>
          <wp:effectExtent l="0" t="0" r="0" b="0"/>
          <wp:docPr id="9" name="Imagem 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3E724F" w14:textId="26E199AD" w:rsidR="00CF5300" w:rsidRDefault="00CF5300" w:rsidP="00CF5300">
    <w:pPr>
      <w:pStyle w:val="Rodap"/>
      <w:jc w:val="right"/>
    </w:pPr>
    <w:r>
      <w:t>www.materiaisdehistoria.com.br</w:t>
    </w:r>
  </w:p>
  <w:p w14:paraId="315E5CFB" w14:textId="3D5BEB9D" w:rsidR="00CF5300" w:rsidRDefault="00CF5300" w:rsidP="00CF530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E8292" w14:textId="77777777" w:rsidR="00B322A4" w:rsidRDefault="00B322A4" w:rsidP="00CF5300">
      <w:pPr>
        <w:spacing w:after="0" w:line="240" w:lineRule="auto"/>
      </w:pPr>
      <w:r>
        <w:separator/>
      </w:r>
    </w:p>
  </w:footnote>
  <w:footnote w:type="continuationSeparator" w:id="0">
    <w:p w14:paraId="500A1697" w14:textId="77777777" w:rsidR="00B322A4" w:rsidRDefault="00B322A4" w:rsidP="00CF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E2354"/>
    <w:multiLevelType w:val="multilevel"/>
    <w:tmpl w:val="F2AEB6A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AC26ED"/>
    <w:multiLevelType w:val="hybridMultilevel"/>
    <w:tmpl w:val="07C2E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42C2E"/>
    <w:multiLevelType w:val="multilevel"/>
    <w:tmpl w:val="46209B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5871C22"/>
    <w:multiLevelType w:val="multilevel"/>
    <w:tmpl w:val="0D3E88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1B46137"/>
    <w:multiLevelType w:val="hybridMultilevel"/>
    <w:tmpl w:val="7A3CE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E2507"/>
    <w:multiLevelType w:val="hybridMultilevel"/>
    <w:tmpl w:val="6142B18A"/>
    <w:lvl w:ilvl="0" w:tplc="AD10E3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906794">
    <w:abstractNumId w:val="2"/>
  </w:num>
  <w:num w:numId="2" w16cid:durableId="1824588507">
    <w:abstractNumId w:val="0"/>
  </w:num>
  <w:num w:numId="3" w16cid:durableId="1951819153">
    <w:abstractNumId w:val="3"/>
  </w:num>
  <w:num w:numId="4" w16cid:durableId="910118718">
    <w:abstractNumId w:val="5"/>
  </w:num>
  <w:num w:numId="5" w16cid:durableId="260837097">
    <w:abstractNumId w:val="1"/>
  </w:num>
  <w:num w:numId="6" w16cid:durableId="1278835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26"/>
    <w:rsid w:val="00113C11"/>
    <w:rsid w:val="00182B97"/>
    <w:rsid w:val="001F5A2C"/>
    <w:rsid w:val="00293ABC"/>
    <w:rsid w:val="0033457F"/>
    <w:rsid w:val="0037022C"/>
    <w:rsid w:val="00404075"/>
    <w:rsid w:val="004B5D51"/>
    <w:rsid w:val="006C7B0D"/>
    <w:rsid w:val="00772CDE"/>
    <w:rsid w:val="007D41DC"/>
    <w:rsid w:val="00A45E21"/>
    <w:rsid w:val="00A76346"/>
    <w:rsid w:val="00B10F0A"/>
    <w:rsid w:val="00B322A4"/>
    <w:rsid w:val="00B45F90"/>
    <w:rsid w:val="00CF5300"/>
    <w:rsid w:val="00D635FA"/>
    <w:rsid w:val="00E964AB"/>
    <w:rsid w:val="00F26F00"/>
    <w:rsid w:val="00FD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A8286"/>
  <w15:docId w15:val="{8AF54687-C37F-4891-A12A-83BB5373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341F5"/>
    <w:pPr>
      <w:ind w:left="720"/>
      <w:contextualSpacing/>
    </w:pPr>
  </w:style>
  <w:style w:type="paragraph" w:customStyle="1" w:styleId="Figura">
    <w:name w:val="Figura"/>
    <w:basedOn w:val="Legenda"/>
    <w:qFormat/>
  </w:style>
  <w:style w:type="paragraph" w:styleId="Cabealho">
    <w:name w:val="header"/>
    <w:basedOn w:val="Normal"/>
    <w:link w:val="CabealhoChar"/>
    <w:uiPriority w:val="99"/>
    <w:unhideWhenUsed/>
    <w:rsid w:val="00CF5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300"/>
  </w:style>
  <w:style w:type="paragraph" w:styleId="Rodap">
    <w:name w:val="footer"/>
    <w:basedOn w:val="Normal"/>
    <w:link w:val="RodapChar"/>
    <w:uiPriority w:val="99"/>
    <w:unhideWhenUsed/>
    <w:rsid w:val="00CF5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5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8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2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4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5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6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1C49-B731-44DB-9814-16971620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1488</Words>
  <Characters>8040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fitther@gmail.com</dc:creator>
  <dc:description/>
  <cp:lastModifiedBy>Lucas</cp:lastModifiedBy>
  <cp:revision>2</cp:revision>
  <cp:lastPrinted>2024-04-28T14:40:00Z</cp:lastPrinted>
  <dcterms:created xsi:type="dcterms:W3CDTF">2024-05-10T16:31:00Z</dcterms:created>
  <dcterms:modified xsi:type="dcterms:W3CDTF">2024-05-10T16:31:00Z</dcterms:modified>
  <dc:language>pt-BR</dc:language>
</cp:coreProperties>
</file>